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6F" w:rsidRDefault="004F516F" w:rsidP="004F516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3830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Период прохождения практики</w:t>
      </w:r>
    </w:p>
    <w:p w:rsidR="001A3830" w:rsidRPr="00A222D2" w:rsidRDefault="001A3830" w:rsidP="004F516F">
      <w:pPr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1A3830" w:rsidRPr="004F516F" w:rsidRDefault="001A3830" w:rsidP="001A3830">
      <w:pPr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направления подготовки: 38.03.01 Экономика и </w:t>
      </w:r>
      <w:bookmarkStart w:id="0" w:name="_Hlk34213814"/>
      <w:r>
        <w:rPr>
          <w:rFonts w:ascii="Times New Roman" w:hAnsi="Times New Roman" w:cs="Times New Roman"/>
          <w:b/>
          <w:bCs/>
          <w:sz w:val="28"/>
          <w:szCs w:val="28"/>
        </w:rPr>
        <w:t>38.03.02 Менеджмент</w:t>
      </w:r>
      <w:bookmarkEnd w:id="0"/>
    </w:p>
    <w:tbl>
      <w:tblPr>
        <w:tblStyle w:val="a4"/>
        <w:tblW w:w="10065" w:type="dxa"/>
        <w:tblInd w:w="-431" w:type="dxa"/>
        <w:tblLook w:val="04A0"/>
      </w:tblPr>
      <w:tblGrid>
        <w:gridCol w:w="723"/>
        <w:gridCol w:w="1173"/>
        <w:gridCol w:w="2068"/>
        <w:gridCol w:w="3833"/>
        <w:gridCol w:w="2268"/>
      </w:tblGrid>
      <w:tr w:rsidR="004F516F" w:rsidRPr="00E0178C" w:rsidTr="001A3830">
        <w:tc>
          <w:tcPr>
            <w:tcW w:w="723" w:type="dxa"/>
          </w:tcPr>
          <w:p w:rsidR="004F516F" w:rsidRPr="00E0178C" w:rsidRDefault="004F516F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73" w:type="dxa"/>
          </w:tcPr>
          <w:p w:rsidR="004F516F" w:rsidRPr="00E0178C" w:rsidRDefault="004F516F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68" w:type="dxa"/>
          </w:tcPr>
          <w:p w:rsidR="004F516F" w:rsidRPr="00E0178C" w:rsidRDefault="004F516F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3833" w:type="dxa"/>
          </w:tcPr>
          <w:p w:rsidR="004F516F" w:rsidRPr="00E0178C" w:rsidRDefault="004F516F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2268" w:type="dxa"/>
          </w:tcPr>
          <w:p w:rsidR="004F516F" w:rsidRPr="00E0178C" w:rsidRDefault="004F516F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  <w:tr w:rsidR="004F516F" w:rsidRPr="00E0178C" w:rsidTr="001A3830">
        <w:tc>
          <w:tcPr>
            <w:tcW w:w="723" w:type="dxa"/>
          </w:tcPr>
          <w:p w:rsidR="004F516F" w:rsidRPr="00E0178C" w:rsidRDefault="004F516F" w:rsidP="001A3830">
            <w:pPr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3830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1A3830" w:rsidRDefault="001A3830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Очная/ </w:t>
            </w:r>
          </w:p>
          <w:p w:rsidR="004F516F" w:rsidRPr="00E0178C" w:rsidRDefault="004F516F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4F516F" w:rsidRPr="00E0178C" w:rsidRDefault="004F516F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068" w:type="dxa"/>
          </w:tcPr>
          <w:p w:rsidR="004F516F" w:rsidRPr="00E0178C" w:rsidRDefault="004F516F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29.06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 w:rsidR="0040619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07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833" w:type="dxa"/>
          </w:tcPr>
          <w:p w:rsidR="001A3830" w:rsidRPr="00A222D2" w:rsidRDefault="004F516F" w:rsidP="00517378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ru-RU"/>
              </w:rPr>
            </w:pPr>
            <w:r w:rsidRPr="00A222D2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Учебная практика</w:t>
            </w:r>
          </w:p>
          <w:p w:rsidR="004F516F" w:rsidRPr="00E0178C" w:rsidRDefault="004F516F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 получению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первичных 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профессиональных </w:t>
            </w:r>
            <w:r w:rsidR="008142C8"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умений и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навыков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F516F" w:rsidRPr="00E0178C" w:rsidRDefault="00A222D2" w:rsidP="00517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 w:rsidR="004F516F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</w:tr>
    </w:tbl>
    <w:p w:rsidR="00E0178C" w:rsidRDefault="00E0178C"/>
    <w:p w:rsidR="001A3830" w:rsidRDefault="001A3830" w:rsidP="001A383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для направления подготовки: 38.03.01 Экономика</w:t>
      </w:r>
    </w:p>
    <w:tbl>
      <w:tblPr>
        <w:tblStyle w:val="a4"/>
        <w:tblW w:w="10065" w:type="dxa"/>
        <w:tblInd w:w="-431" w:type="dxa"/>
        <w:tblLook w:val="04A0"/>
      </w:tblPr>
      <w:tblGrid>
        <w:gridCol w:w="723"/>
        <w:gridCol w:w="1173"/>
        <w:gridCol w:w="2068"/>
        <w:gridCol w:w="3833"/>
        <w:gridCol w:w="2268"/>
      </w:tblGrid>
      <w:tr w:rsidR="00E0178C" w:rsidRPr="00E0178C" w:rsidTr="001A3830">
        <w:tc>
          <w:tcPr>
            <w:tcW w:w="723" w:type="dxa"/>
          </w:tcPr>
          <w:p w:rsidR="00E0178C" w:rsidRPr="00E0178C" w:rsidRDefault="00E0178C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73" w:type="dxa"/>
          </w:tcPr>
          <w:p w:rsidR="00E0178C" w:rsidRPr="00E0178C" w:rsidRDefault="00E0178C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68" w:type="dxa"/>
          </w:tcPr>
          <w:p w:rsidR="00E0178C" w:rsidRPr="00E0178C" w:rsidRDefault="00E0178C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3833" w:type="dxa"/>
          </w:tcPr>
          <w:p w:rsidR="00E0178C" w:rsidRPr="00E0178C" w:rsidRDefault="00E0178C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2268" w:type="dxa"/>
          </w:tcPr>
          <w:p w:rsidR="00E0178C" w:rsidRPr="00E0178C" w:rsidRDefault="00E0178C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  <w:tr w:rsidR="00E0178C" w:rsidRPr="00E0178C" w:rsidTr="001A3830">
        <w:tc>
          <w:tcPr>
            <w:tcW w:w="723" w:type="dxa"/>
          </w:tcPr>
          <w:p w:rsidR="00E0178C" w:rsidRPr="00E0178C" w:rsidRDefault="00E0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830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4F5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1A3830" w:rsidRDefault="001A3830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Очная/</w:t>
            </w:r>
          </w:p>
          <w:p w:rsidR="00E0178C" w:rsidRPr="00E0178C" w:rsidRDefault="00E0178C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E0178C" w:rsidRPr="00E0178C" w:rsidRDefault="00E0178C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068" w:type="dxa"/>
          </w:tcPr>
          <w:p w:rsidR="00E0178C" w:rsidRPr="00E0178C" w:rsidRDefault="00E0178C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08.04 - 21.04.2020</w:t>
            </w:r>
          </w:p>
        </w:tc>
        <w:tc>
          <w:tcPr>
            <w:tcW w:w="3833" w:type="dxa"/>
          </w:tcPr>
          <w:p w:rsidR="00A222D2" w:rsidRDefault="00E0178C" w:rsidP="00E0178C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222D2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Производственная практика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</w:t>
            </w:r>
          </w:p>
          <w:p w:rsidR="00E0178C" w:rsidRPr="00E0178C" w:rsidRDefault="00E0178C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 получению профессиональных </w:t>
            </w:r>
            <w:r w:rsidR="001A3830"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умений и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опыта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рофессиональной деятельности</w:t>
            </w:r>
          </w:p>
        </w:tc>
        <w:tc>
          <w:tcPr>
            <w:tcW w:w="2268" w:type="dxa"/>
          </w:tcPr>
          <w:p w:rsidR="00A222D2" w:rsidRPr="00A222D2" w:rsidRDefault="006B3B6B" w:rsidP="00A2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21.04 - 26.04.2020 п</w:t>
            </w:r>
            <w:r w:rsidR="00A222D2">
              <w:rPr>
                <w:rFonts w:ascii="Times New Roman" w:hAnsi="Times New Roman" w:cs="Times New Roman"/>
                <w:sz w:val="24"/>
                <w:szCs w:val="24"/>
              </w:rPr>
              <w:t>редзащита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отчетов</w:t>
            </w:r>
            <w:r w:rsidR="0078139A">
              <w:rPr>
                <w:rFonts w:ascii="Times New Roman" w:hAnsi="Times New Roman" w:cs="Times New Roman"/>
                <w:sz w:val="24"/>
                <w:szCs w:val="24"/>
              </w:rPr>
              <w:t>, дистанционно, выслать отчет и бланки</w:t>
            </w:r>
            <w:r w:rsidR="00A222D2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  <w:r w:rsidR="00A222D2" w:rsidRPr="00A2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78C" w:rsidRPr="006F1C29" w:rsidRDefault="006F1C29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kurmanova@imes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</w:p>
        </w:tc>
      </w:tr>
      <w:tr w:rsidR="00E0178C" w:rsidRPr="00E0178C" w:rsidTr="001A3830">
        <w:tc>
          <w:tcPr>
            <w:tcW w:w="723" w:type="dxa"/>
            <w:vAlign w:val="center"/>
          </w:tcPr>
          <w:p w:rsidR="00E0178C" w:rsidRPr="00E0178C" w:rsidRDefault="001A3830" w:rsidP="00E0178C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4/</w:t>
            </w:r>
            <w:r w:rsidR="00E0178C"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</w:tcPr>
          <w:p w:rsidR="001A3830" w:rsidRPr="001A3830" w:rsidRDefault="001A3830" w:rsidP="001A3830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38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Очная/</w:t>
            </w:r>
          </w:p>
          <w:p w:rsidR="001A3830" w:rsidRPr="001A3830" w:rsidRDefault="001A3830" w:rsidP="001A3830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38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Заочная</w:t>
            </w:r>
          </w:p>
          <w:p w:rsidR="00E0178C" w:rsidRPr="00E0178C" w:rsidRDefault="001A3830" w:rsidP="001A3830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068" w:type="dxa"/>
            <w:vAlign w:val="center"/>
          </w:tcPr>
          <w:p w:rsidR="00E0178C" w:rsidRPr="00E0178C" w:rsidRDefault="00E0178C" w:rsidP="00E0178C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22.04 - 07.05.2020</w:t>
            </w:r>
          </w:p>
          <w:p w:rsidR="00E0178C" w:rsidRPr="00E0178C" w:rsidRDefault="00E0178C" w:rsidP="00E0178C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Align w:val="bottom"/>
          </w:tcPr>
          <w:p w:rsidR="00E0178C" w:rsidRPr="00A222D2" w:rsidRDefault="00E0178C" w:rsidP="00E0178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22D2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Производственная практика.</w:t>
            </w:r>
          </w:p>
          <w:p w:rsidR="00E0178C" w:rsidRPr="00A222D2" w:rsidRDefault="001A3830" w:rsidP="00E0178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</w:pPr>
            <w:r w:rsidRPr="00A222D2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Научно-исследовательская</w:t>
            </w:r>
            <w:r w:rsidR="00E0178C" w:rsidRPr="00A222D2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 xml:space="preserve"> работа</w:t>
            </w:r>
          </w:p>
          <w:p w:rsidR="001A3830" w:rsidRPr="00E0178C" w:rsidRDefault="001A3830" w:rsidP="00E0178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A3830" w:rsidRDefault="001A3830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 очная</w:t>
            </w:r>
          </w:p>
          <w:p w:rsidR="001A3830" w:rsidRDefault="001A3830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8C" w:rsidRDefault="00E0178C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  <w:r w:rsidR="001A3830"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  <w:p w:rsidR="00A222D2" w:rsidRPr="00E0178C" w:rsidRDefault="00A222D2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сдать оригиналы документов по производственной практике</w:t>
            </w:r>
          </w:p>
        </w:tc>
      </w:tr>
      <w:tr w:rsidR="00E0178C" w:rsidRPr="00E0178C" w:rsidTr="001A3830">
        <w:tc>
          <w:tcPr>
            <w:tcW w:w="723" w:type="dxa"/>
            <w:vAlign w:val="center"/>
          </w:tcPr>
          <w:p w:rsidR="00E0178C" w:rsidRPr="00E0178C" w:rsidRDefault="001A3830" w:rsidP="00E0178C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4/</w:t>
            </w:r>
            <w:r w:rsidR="00E0178C"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</w:tcPr>
          <w:p w:rsidR="001A3830" w:rsidRPr="001A3830" w:rsidRDefault="001A3830" w:rsidP="001A3830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38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Очная/</w:t>
            </w:r>
          </w:p>
          <w:p w:rsidR="001A3830" w:rsidRPr="001A3830" w:rsidRDefault="001A3830" w:rsidP="001A3830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38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Заочная</w:t>
            </w:r>
          </w:p>
          <w:p w:rsidR="00E0178C" w:rsidRPr="00E0178C" w:rsidRDefault="001A3830" w:rsidP="001A3830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068" w:type="dxa"/>
            <w:vAlign w:val="center"/>
          </w:tcPr>
          <w:p w:rsidR="00E0178C" w:rsidRPr="00E0178C" w:rsidRDefault="00E0178C" w:rsidP="00E0178C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08.05 - 22.05.2020</w:t>
            </w:r>
          </w:p>
        </w:tc>
        <w:tc>
          <w:tcPr>
            <w:tcW w:w="3833" w:type="dxa"/>
            <w:vAlign w:val="center"/>
          </w:tcPr>
          <w:p w:rsidR="00E0178C" w:rsidRPr="00A222D2" w:rsidRDefault="00E0178C" w:rsidP="00E0178C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22D2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Преддипломная практика</w:t>
            </w:r>
          </w:p>
        </w:tc>
        <w:tc>
          <w:tcPr>
            <w:tcW w:w="2268" w:type="dxa"/>
          </w:tcPr>
          <w:p w:rsidR="001A3830" w:rsidRDefault="001A3830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очная</w:t>
            </w:r>
          </w:p>
          <w:p w:rsidR="001A3830" w:rsidRDefault="001A3830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8C" w:rsidRPr="00E0178C" w:rsidRDefault="00E0178C" w:rsidP="00E0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  <w:r w:rsidR="001A3830">
              <w:rPr>
                <w:rFonts w:ascii="Times New Roman" w:hAnsi="Times New Roman" w:cs="Times New Roman"/>
                <w:sz w:val="24"/>
                <w:szCs w:val="24"/>
              </w:rPr>
              <w:t xml:space="preserve"> заочная</w:t>
            </w:r>
          </w:p>
        </w:tc>
      </w:tr>
    </w:tbl>
    <w:p w:rsidR="005855F9" w:rsidRDefault="005855F9" w:rsidP="00E017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830" w:rsidRDefault="001A3830" w:rsidP="001A383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направления подготовки: </w:t>
      </w:r>
      <w:r w:rsidRPr="001A3830">
        <w:rPr>
          <w:rFonts w:ascii="Times New Roman" w:hAnsi="Times New Roman" w:cs="Times New Roman"/>
          <w:b/>
          <w:bCs/>
          <w:sz w:val="28"/>
          <w:szCs w:val="28"/>
        </w:rPr>
        <w:t>38.03.02 Менеджмент</w:t>
      </w:r>
    </w:p>
    <w:tbl>
      <w:tblPr>
        <w:tblStyle w:val="a4"/>
        <w:tblW w:w="10065" w:type="dxa"/>
        <w:tblInd w:w="-431" w:type="dxa"/>
        <w:tblLook w:val="04A0"/>
      </w:tblPr>
      <w:tblGrid>
        <w:gridCol w:w="723"/>
        <w:gridCol w:w="1173"/>
        <w:gridCol w:w="2068"/>
        <w:gridCol w:w="3833"/>
        <w:gridCol w:w="2268"/>
      </w:tblGrid>
      <w:tr w:rsidR="001A3830" w:rsidRPr="00E0178C" w:rsidTr="009D1003">
        <w:tc>
          <w:tcPr>
            <w:tcW w:w="723" w:type="dxa"/>
          </w:tcPr>
          <w:p w:rsidR="001A3830" w:rsidRPr="00E0178C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73" w:type="dxa"/>
          </w:tcPr>
          <w:p w:rsidR="001A3830" w:rsidRPr="00E0178C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068" w:type="dxa"/>
          </w:tcPr>
          <w:p w:rsidR="001A3830" w:rsidRPr="00E0178C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3833" w:type="dxa"/>
          </w:tcPr>
          <w:p w:rsidR="001A3830" w:rsidRPr="00E0178C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2268" w:type="dxa"/>
          </w:tcPr>
          <w:p w:rsidR="001A3830" w:rsidRPr="00E0178C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Защита отчета по практике</w:t>
            </w:r>
          </w:p>
        </w:tc>
      </w:tr>
      <w:tr w:rsidR="001A3830" w:rsidRPr="00E0178C" w:rsidTr="009D1003">
        <w:tc>
          <w:tcPr>
            <w:tcW w:w="723" w:type="dxa"/>
          </w:tcPr>
          <w:p w:rsidR="001A3830" w:rsidRPr="00E0178C" w:rsidRDefault="001A3830" w:rsidP="009D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4/5</w:t>
            </w:r>
          </w:p>
        </w:tc>
        <w:tc>
          <w:tcPr>
            <w:tcW w:w="1173" w:type="dxa"/>
          </w:tcPr>
          <w:p w:rsidR="001A3830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Очная/</w:t>
            </w:r>
          </w:p>
          <w:p w:rsidR="001A3830" w:rsidRPr="00E0178C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1A3830" w:rsidRPr="00E0178C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068" w:type="dxa"/>
          </w:tcPr>
          <w:p w:rsidR="001A3830" w:rsidRPr="00E0178C" w:rsidRDefault="001A3830" w:rsidP="001A383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08.04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–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07.05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3833" w:type="dxa"/>
          </w:tcPr>
          <w:p w:rsidR="00A222D2" w:rsidRDefault="001A3830" w:rsidP="009D1003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222D2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Производственная практика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         </w:t>
            </w:r>
          </w:p>
          <w:p w:rsidR="001A3830" w:rsidRPr="00E0178C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 получению профессиональных умений и опыта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рофессиональной деятельности</w:t>
            </w:r>
          </w:p>
        </w:tc>
        <w:tc>
          <w:tcPr>
            <w:tcW w:w="2268" w:type="dxa"/>
          </w:tcPr>
          <w:p w:rsidR="001A3830" w:rsidRPr="001A3830" w:rsidRDefault="001A3830" w:rsidP="001A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30">
              <w:rPr>
                <w:rFonts w:ascii="Times New Roman" w:hAnsi="Times New Roman" w:cs="Times New Roman"/>
                <w:sz w:val="24"/>
                <w:szCs w:val="24"/>
              </w:rPr>
              <w:t>15.05.2020 очная</w:t>
            </w:r>
          </w:p>
          <w:p w:rsidR="001A3830" w:rsidRPr="001A3830" w:rsidRDefault="001A3830" w:rsidP="001A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30" w:rsidRPr="00E0178C" w:rsidRDefault="001A3830" w:rsidP="001A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30">
              <w:rPr>
                <w:rFonts w:ascii="Times New Roman" w:hAnsi="Times New Roman" w:cs="Times New Roman"/>
                <w:sz w:val="24"/>
                <w:szCs w:val="24"/>
              </w:rPr>
              <w:t>16.05.2020 заочная</w:t>
            </w:r>
          </w:p>
        </w:tc>
      </w:tr>
      <w:tr w:rsidR="001A3830" w:rsidRPr="00E0178C" w:rsidTr="009D1003">
        <w:tc>
          <w:tcPr>
            <w:tcW w:w="723" w:type="dxa"/>
            <w:vAlign w:val="center"/>
          </w:tcPr>
          <w:p w:rsidR="001A3830" w:rsidRPr="00E0178C" w:rsidRDefault="001A3830" w:rsidP="009D1003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4/</w:t>
            </w: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</w:tcPr>
          <w:p w:rsidR="001A3830" w:rsidRPr="001A3830" w:rsidRDefault="001A3830" w:rsidP="009D1003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38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Очная/</w:t>
            </w:r>
          </w:p>
          <w:p w:rsidR="001A3830" w:rsidRPr="001A3830" w:rsidRDefault="001A3830" w:rsidP="009D1003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38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Заочная</w:t>
            </w:r>
          </w:p>
          <w:p w:rsidR="001A3830" w:rsidRPr="00E0178C" w:rsidRDefault="001A3830" w:rsidP="009D1003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068" w:type="dxa"/>
            <w:vAlign w:val="center"/>
          </w:tcPr>
          <w:p w:rsidR="001A3830" w:rsidRPr="00E0178C" w:rsidRDefault="001A3830" w:rsidP="009D1003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8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08.05 - 22.05.2020</w:t>
            </w:r>
          </w:p>
        </w:tc>
        <w:tc>
          <w:tcPr>
            <w:tcW w:w="3833" w:type="dxa"/>
            <w:vAlign w:val="center"/>
          </w:tcPr>
          <w:p w:rsidR="001A3830" w:rsidRPr="00A222D2" w:rsidRDefault="001A3830" w:rsidP="009D1003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22D2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Преддипломная практика</w:t>
            </w:r>
          </w:p>
        </w:tc>
        <w:tc>
          <w:tcPr>
            <w:tcW w:w="2268" w:type="dxa"/>
          </w:tcPr>
          <w:p w:rsidR="001A3830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 очная</w:t>
            </w:r>
          </w:p>
          <w:p w:rsidR="001A3830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30" w:rsidRPr="00E0178C" w:rsidRDefault="001A3830" w:rsidP="009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23.05.2020 заочная</w:t>
            </w:r>
          </w:p>
        </w:tc>
      </w:tr>
    </w:tbl>
    <w:p w:rsidR="00E0178C" w:rsidRPr="008255A9" w:rsidRDefault="00E0178C" w:rsidP="00E0178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255A9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Этапы прохождения практики</w:t>
      </w:r>
    </w:p>
    <w:p w:rsidR="00E0178C" w:rsidRPr="00E0178C" w:rsidRDefault="00E0178C" w:rsidP="00E0178C">
      <w:pPr>
        <w:pStyle w:val="a3"/>
        <w:spacing w:before="154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0178C">
        <w:rPr>
          <w:rFonts w:eastAsiaTheme="minorEastAsia"/>
          <w:kern w:val="24"/>
          <w:sz w:val="28"/>
          <w:szCs w:val="28"/>
        </w:rPr>
        <w:t xml:space="preserve">1) Написать </w:t>
      </w:r>
      <w:r w:rsidRPr="00E0178C">
        <w:rPr>
          <w:rFonts w:eastAsiaTheme="minorEastAsia"/>
          <w:b/>
          <w:bCs/>
          <w:kern w:val="24"/>
          <w:sz w:val="28"/>
          <w:szCs w:val="28"/>
        </w:rPr>
        <w:t xml:space="preserve">заявление </w:t>
      </w:r>
      <w:r w:rsidRPr="00E0178C">
        <w:rPr>
          <w:rFonts w:eastAsiaTheme="minorEastAsia"/>
          <w:kern w:val="24"/>
          <w:sz w:val="28"/>
          <w:szCs w:val="28"/>
        </w:rPr>
        <w:t>на прохождение практики и сдать в деканат (</w:t>
      </w:r>
      <w:r>
        <w:rPr>
          <w:rFonts w:eastAsiaTheme="minorEastAsia"/>
          <w:kern w:val="24"/>
          <w:sz w:val="28"/>
          <w:szCs w:val="28"/>
        </w:rPr>
        <w:t xml:space="preserve">Диане </w:t>
      </w:r>
      <w:proofErr w:type="spellStart"/>
      <w:r>
        <w:rPr>
          <w:rFonts w:eastAsiaTheme="minorEastAsia"/>
          <w:kern w:val="24"/>
          <w:sz w:val="28"/>
          <w:szCs w:val="28"/>
        </w:rPr>
        <w:t>Асхатовне</w:t>
      </w:r>
      <w:proofErr w:type="spellEnd"/>
      <w:r>
        <w:rPr>
          <w:rFonts w:eastAsiaTheme="minorEastAsia"/>
          <w:kern w:val="24"/>
          <w:sz w:val="28"/>
          <w:szCs w:val="28"/>
        </w:rPr>
        <w:t>, либо Алене Андреевне</w:t>
      </w:r>
      <w:r w:rsidRPr="00E0178C">
        <w:rPr>
          <w:rFonts w:eastAsiaTheme="minorEastAsia"/>
          <w:kern w:val="24"/>
          <w:sz w:val="28"/>
          <w:szCs w:val="28"/>
        </w:rPr>
        <w:t xml:space="preserve">) </w:t>
      </w:r>
      <w:r w:rsidRPr="00E0178C">
        <w:rPr>
          <w:rFonts w:eastAsiaTheme="minorEastAsia"/>
          <w:b/>
          <w:bCs/>
          <w:kern w:val="24"/>
          <w:sz w:val="28"/>
          <w:szCs w:val="28"/>
        </w:rPr>
        <w:t xml:space="preserve">до </w:t>
      </w:r>
      <w:r w:rsidR="005446AD">
        <w:rPr>
          <w:rFonts w:eastAsiaTheme="minorEastAsia"/>
          <w:b/>
          <w:bCs/>
          <w:kern w:val="24"/>
          <w:sz w:val="28"/>
          <w:szCs w:val="28"/>
        </w:rPr>
        <w:t>25</w:t>
      </w:r>
      <w:r w:rsidRPr="00E0178C">
        <w:rPr>
          <w:rFonts w:eastAsiaTheme="minorEastAsia"/>
          <w:b/>
          <w:bCs/>
          <w:kern w:val="24"/>
          <w:sz w:val="28"/>
          <w:szCs w:val="28"/>
        </w:rPr>
        <w:t xml:space="preserve"> марта 2020г.</w:t>
      </w:r>
    </w:p>
    <w:p w:rsidR="00E0178C" w:rsidRPr="001720A6" w:rsidRDefault="00E0178C" w:rsidP="00E0178C">
      <w:pPr>
        <w:pStyle w:val="a3"/>
        <w:spacing w:before="77" w:beforeAutospacing="0" w:after="0" w:afterAutospacing="0"/>
        <w:ind w:firstLine="709"/>
        <w:jc w:val="both"/>
        <w:rPr>
          <w:i/>
          <w:iCs/>
        </w:rPr>
      </w:pPr>
      <w:r w:rsidRPr="001720A6">
        <w:rPr>
          <w:rFonts w:eastAsiaTheme="minorEastAsia"/>
          <w:i/>
          <w:iCs/>
          <w:kern w:val="24"/>
        </w:rPr>
        <w:t>Форма заявления на сайте в разделе Студентам - Практика – Документы для практики</w:t>
      </w:r>
      <w:r w:rsidR="001720A6">
        <w:rPr>
          <w:rFonts w:eastAsiaTheme="minorEastAsia"/>
          <w:i/>
          <w:iCs/>
          <w:kern w:val="24"/>
        </w:rPr>
        <w:t xml:space="preserve"> </w:t>
      </w:r>
      <w:r w:rsidRPr="001720A6">
        <w:rPr>
          <w:rFonts w:eastAsiaTheme="minorEastAsia"/>
          <w:i/>
          <w:iCs/>
          <w:kern w:val="24"/>
        </w:rPr>
        <w:t xml:space="preserve">- «Заявление» </w:t>
      </w:r>
    </w:p>
    <w:p w:rsidR="00E0178C" w:rsidRPr="00E0178C" w:rsidRDefault="00E0178C" w:rsidP="00E0178C">
      <w:pPr>
        <w:pStyle w:val="a3"/>
        <w:spacing w:before="154" w:beforeAutospacing="0" w:after="0" w:afterAutospacing="0"/>
        <w:ind w:firstLine="709"/>
        <w:jc w:val="both"/>
        <w:rPr>
          <w:sz w:val="28"/>
          <w:szCs w:val="28"/>
        </w:rPr>
      </w:pPr>
      <w:r w:rsidRPr="00E0178C">
        <w:rPr>
          <w:rFonts w:eastAsiaTheme="minorEastAsia"/>
          <w:kern w:val="24"/>
          <w:sz w:val="28"/>
          <w:szCs w:val="28"/>
        </w:rPr>
        <w:t xml:space="preserve">2) Заключить </w:t>
      </w:r>
      <w:r w:rsidRPr="001720A6">
        <w:rPr>
          <w:rFonts w:eastAsiaTheme="minorEastAsia"/>
          <w:b/>
          <w:bCs/>
          <w:kern w:val="24"/>
          <w:sz w:val="28"/>
          <w:szCs w:val="28"/>
        </w:rPr>
        <w:t>договор</w:t>
      </w:r>
      <w:r w:rsidRPr="00E0178C">
        <w:rPr>
          <w:rFonts w:eastAsiaTheme="minorEastAsia"/>
          <w:kern w:val="24"/>
          <w:sz w:val="28"/>
          <w:szCs w:val="28"/>
        </w:rPr>
        <w:t xml:space="preserve"> на проведение практики с </w:t>
      </w:r>
      <w:r w:rsidRPr="002C140E">
        <w:rPr>
          <w:rFonts w:eastAsiaTheme="minorEastAsia"/>
          <w:kern w:val="24"/>
          <w:sz w:val="28"/>
          <w:szCs w:val="28"/>
        </w:rPr>
        <w:t>организаци</w:t>
      </w:r>
      <w:r w:rsidR="002C140E" w:rsidRPr="002C140E">
        <w:rPr>
          <w:rFonts w:eastAsiaTheme="minorEastAsia"/>
          <w:kern w:val="24"/>
          <w:sz w:val="28"/>
          <w:szCs w:val="28"/>
        </w:rPr>
        <w:t>е</w:t>
      </w:r>
      <w:r w:rsidRPr="002C140E">
        <w:rPr>
          <w:rFonts w:eastAsiaTheme="minorEastAsia"/>
          <w:kern w:val="24"/>
          <w:sz w:val="28"/>
          <w:szCs w:val="28"/>
        </w:rPr>
        <w:t>й</w:t>
      </w:r>
    </w:p>
    <w:p w:rsidR="00E0178C" w:rsidRPr="001720A6" w:rsidRDefault="00E0178C" w:rsidP="00E0178C">
      <w:pPr>
        <w:pStyle w:val="a3"/>
        <w:spacing w:before="77" w:beforeAutospacing="0" w:after="0" w:afterAutospacing="0"/>
        <w:ind w:firstLine="709"/>
        <w:jc w:val="both"/>
        <w:rPr>
          <w:i/>
          <w:iCs/>
        </w:rPr>
      </w:pPr>
      <w:r w:rsidRPr="001720A6">
        <w:rPr>
          <w:rFonts w:eastAsiaTheme="minorEastAsia"/>
          <w:i/>
          <w:iCs/>
          <w:kern w:val="24"/>
        </w:rPr>
        <w:t>Форма заявления на сайте в разделе Студентам - Практика – Документы для практики</w:t>
      </w:r>
      <w:r w:rsidR="001720A6">
        <w:rPr>
          <w:rFonts w:eastAsiaTheme="minorEastAsia"/>
          <w:i/>
          <w:iCs/>
          <w:kern w:val="24"/>
        </w:rPr>
        <w:t xml:space="preserve"> </w:t>
      </w:r>
      <w:r w:rsidRPr="001720A6">
        <w:rPr>
          <w:rFonts w:eastAsiaTheme="minorEastAsia"/>
          <w:i/>
          <w:iCs/>
          <w:kern w:val="24"/>
        </w:rPr>
        <w:t xml:space="preserve">- «Договор на проведение практики» </w:t>
      </w:r>
    </w:p>
    <w:p w:rsidR="00E0178C" w:rsidRDefault="00E0178C" w:rsidP="00E0178C">
      <w:pPr>
        <w:pStyle w:val="a3"/>
        <w:spacing w:before="154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E0178C">
        <w:rPr>
          <w:rFonts w:eastAsiaTheme="minorEastAsia"/>
          <w:kern w:val="24"/>
          <w:sz w:val="28"/>
          <w:szCs w:val="28"/>
        </w:rPr>
        <w:t xml:space="preserve">3) Подготовить </w:t>
      </w:r>
      <w:r w:rsidRPr="001720A6">
        <w:rPr>
          <w:rFonts w:eastAsiaTheme="minorEastAsia"/>
          <w:b/>
          <w:bCs/>
          <w:kern w:val="24"/>
          <w:sz w:val="28"/>
          <w:szCs w:val="28"/>
        </w:rPr>
        <w:t>отчет</w:t>
      </w:r>
      <w:r w:rsidRPr="00E0178C">
        <w:rPr>
          <w:rFonts w:eastAsiaTheme="minorEastAsia"/>
          <w:kern w:val="24"/>
          <w:sz w:val="28"/>
          <w:szCs w:val="28"/>
        </w:rPr>
        <w:t xml:space="preserve"> по практике</w:t>
      </w:r>
    </w:p>
    <w:p w:rsidR="001720A6" w:rsidRPr="001720A6" w:rsidRDefault="001720A6" w:rsidP="00E0178C">
      <w:pPr>
        <w:pStyle w:val="a3"/>
        <w:spacing w:before="154" w:beforeAutospacing="0" w:after="0" w:afterAutospacing="0"/>
        <w:ind w:firstLine="709"/>
        <w:jc w:val="both"/>
        <w:rPr>
          <w:i/>
          <w:iCs/>
        </w:rPr>
      </w:pPr>
      <w:r w:rsidRPr="001720A6">
        <w:rPr>
          <w:rFonts w:eastAsiaTheme="minorEastAsia"/>
          <w:i/>
          <w:iCs/>
          <w:kern w:val="24"/>
        </w:rPr>
        <w:t>Форма отчета на сайте в разделе Студентам - Практика – Документы для практики - «Образец отчета»</w:t>
      </w:r>
    </w:p>
    <w:p w:rsidR="00E0178C" w:rsidRPr="00E0178C" w:rsidRDefault="00E0178C" w:rsidP="00E0178C">
      <w:pPr>
        <w:pStyle w:val="a3"/>
        <w:spacing w:before="154" w:beforeAutospacing="0" w:after="0" w:afterAutospacing="0"/>
        <w:ind w:firstLine="709"/>
        <w:jc w:val="both"/>
        <w:rPr>
          <w:sz w:val="28"/>
          <w:szCs w:val="28"/>
        </w:rPr>
      </w:pPr>
      <w:r w:rsidRPr="00E0178C">
        <w:rPr>
          <w:rFonts w:eastAsiaTheme="minorEastAsia"/>
          <w:kern w:val="24"/>
          <w:sz w:val="28"/>
          <w:szCs w:val="28"/>
        </w:rPr>
        <w:t>4) К отчету приложить заполненные и подписанные руководителем практики от организации бланки:</w:t>
      </w:r>
    </w:p>
    <w:p w:rsidR="00E0178C" w:rsidRPr="00E0178C" w:rsidRDefault="00E0178C" w:rsidP="00E0178C">
      <w:pPr>
        <w:pStyle w:val="a3"/>
        <w:spacing w:before="154" w:beforeAutospacing="0" w:after="0" w:afterAutospacing="0"/>
        <w:ind w:firstLine="709"/>
        <w:jc w:val="both"/>
        <w:rPr>
          <w:sz w:val="28"/>
          <w:szCs w:val="28"/>
        </w:rPr>
      </w:pPr>
      <w:r w:rsidRPr="00E0178C">
        <w:rPr>
          <w:rFonts w:eastAsiaTheme="minorEastAsia"/>
          <w:kern w:val="24"/>
          <w:sz w:val="28"/>
          <w:szCs w:val="28"/>
        </w:rPr>
        <w:t xml:space="preserve">- </w:t>
      </w:r>
      <w:r w:rsidRPr="00E0178C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Отзыв </w:t>
      </w:r>
      <w:r w:rsidRPr="00E0178C">
        <w:rPr>
          <w:rFonts w:eastAsiaTheme="minorEastAsia"/>
          <w:kern w:val="24"/>
          <w:sz w:val="28"/>
          <w:szCs w:val="28"/>
        </w:rPr>
        <w:t xml:space="preserve">(+ </w:t>
      </w:r>
      <w:r w:rsidRPr="00E0178C">
        <w:rPr>
          <w:rFonts w:eastAsiaTheme="minorEastAsia"/>
          <w:b/>
          <w:bCs/>
          <w:kern w:val="24"/>
          <w:sz w:val="28"/>
          <w:szCs w:val="28"/>
          <w:u w:val="single"/>
        </w:rPr>
        <w:t>печать</w:t>
      </w:r>
      <w:r w:rsidRPr="00E0178C">
        <w:rPr>
          <w:rFonts w:eastAsiaTheme="minorEastAsia"/>
          <w:kern w:val="24"/>
          <w:sz w:val="28"/>
          <w:szCs w:val="28"/>
        </w:rPr>
        <w:t xml:space="preserve"> организации)</w:t>
      </w:r>
    </w:p>
    <w:p w:rsidR="00E0178C" w:rsidRPr="00E0178C" w:rsidRDefault="00E0178C" w:rsidP="00E0178C">
      <w:pPr>
        <w:pStyle w:val="a3"/>
        <w:spacing w:before="154" w:beforeAutospacing="0" w:after="0" w:afterAutospacing="0"/>
        <w:ind w:firstLine="709"/>
        <w:jc w:val="both"/>
        <w:rPr>
          <w:sz w:val="28"/>
          <w:szCs w:val="28"/>
        </w:rPr>
      </w:pPr>
      <w:r w:rsidRPr="00E0178C">
        <w:rPr>
          <w:rFonts w:eastAsiaTheme="minorEastAsia"/>
          <w:kern w:val="24"/>
          <w:sz w:val="28"/>
          <w:szCs w:val="28"/>
        </w:rPr>
        <w:t xml:space="preserve">- </w:t>
      </w:r>
      <w:r w:rsidRPr="00E0178C">
        <w:rPr>
          <w:rFonts w:eastAsiaTheme="minorEastAsia"/>
          <w:b/>
          <w:bCs/>
          <w:kern w:val="24"/>
          <w:sz w:val="28"/>
          <w:szCs w:val="28"/>
          <w:u w:val="single"/>
        </w:rPr>
        <w:t>Совместный рабочий график</w:t>
      </w:r>
    </w:p>
    <w:p w:rsidR="00E0178C" w:rsidRPr="00E0178C" w:rsidRDefault="00E0178C" w:rsidP="00E0178C">
      <w:pPr>
        <w:pStyle w:val="a3"/>
        <w:spacing w:before="154" w:beforeAutospacing="0" w:after="0" w:afterAutospacing="0"/>
        <w:ind w:firstLine="709"/>
        <w:jc w:val="both"/>
        <w:rPr>
          <w:sz w:val="28"/>
          <w:szCs w:val="28"/>
        </w:rPr>
      </w:pPr>
      <w:r w:rsidRPr="00E0178C">
        <w:rPr>
          <w:rFonts w:eastAsiaTheme="minorEastAsia"/>
          <w:kern w:val="24"/>
          <w:sz w:val="28"/>
          <w:szCs w:val="28"/>
        </w:rPr>
        <w:t xml:space="preserve">- </w:t>
      </w:r>
      <w:r w:rsidRPr="00E0178C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Индивидуальное задание </w:t>
      </w:r>
    </w:p>
    <w:p w:rsidR="00E0178C" w:rsidRPr="00E0178C" w:rsidRDefault="00E0178C" w:rsidP="00E0178C">
      <w:pPr>
        <w:pStyle w:val="a3"/>
        <w:spacing w:before="154" w:beforeAutospacing="0" w:after="0" w:afterAutospacing="0"/>
        <w:ind w:firstLine="709"/>
        <w:jc w:val="both"/>
        <w:rPr>
          <w:sz w:val="28"/>
          <w:szCs w:val="28"/>
        </w:rPr>
      </w:pPr>
      <w:r w:rsidRPr="00E0178C">
        <w:rPr>
          <w:rFonts w:eastAsiaTheme="minorEastAsia"/>
          <w:kern w:val="24"/>
          <w:sz w:val="28"/>
          <w:szCs w:val="28"/>
        </w:rPr>
        <w:t xml:space="preserve">- </w:t>
      </w:r>
      <w:r w:rsidRPr="00E0178C">
        <w:rPr>
          <w:rFonts w:eastAsiaTheme="minorEastAsia"/>
          <w:b/>
          <w:bCs/>
          <w:kern w:val="24"/>
          <w:sz w:val="28"/>
          <w:szCs w:val="28"/>
          <w:u w:val="single"/>
        </w:rPr>
        <w:t>Договор на проведение практики</w:t>
      </w:r>
      <w:r w:rsidRPr="00E0178C">
        <w:rPr>
          <w:rFonts w:eastAsiaTheme="minorEastAsia"/>
          <w:kern w:val="24"/>
          <w:sz w:val="28"/>
          <w:szCs w:val="28"/>
        </w:rPr>
        <w:t xml:space="preserve">, </w:t>
      </w:r>
      <w:r w:rsidR="001720A6" w:rsidRPr="00E0178C">
        <w:rPr>
          <w:rFonts w:eastAsiaTheme="minorEastAsia"/>
          <w:kern w:val="24"/>
          <w:sz w:val="28"/>
          <w:szCs w:val="28"/>
        </w:rPr>
        <w:t>заверенный печатью</w:t>
      </w:r>
    </w:p>
    <w:p w:rsidR="008255A9" w:rsidRPr="006B3B6B" w:rsidRDefault="008255A9" w:rsidP="001720A6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1DA7" w:rsidRDefault="00971DA7" w:rsidP="00971DA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0EC">
        <w:rPr>
          <w:rFonts w:ascii="Times New Roman" w:hAnsi="Times New Roman" w:cs="Times New Roman"/>
          <w:bCs/>
          <w:sz w:val="28"/>
          <w:szCs w:val="28"/>
        </w:rPr>
        <w:t xml:space="preserve">По окончанию каждого вида практики предусмотрена </w:t>
      </w:r>
      <w:r w:rsidRPr="00971DA7">
        <w:rPr>
          <w:rFonts w:ascii="Times New Roman" w:hAnsi="Times New Roman" w:cs="Times New Roman"/>
          <w:b/>
          <w:bCs/>
          <w:sz w:val="28"/>
          <w:szCs w:val="28"/>
          <w:u w:val="single"/>
        </w:rPr>
        <w:t>защита отчетов</w:t>
      </w:r>
      <w:r w:rsidRPr="004460EC">
        <w:rPr>
          <w:rFonts w:ascii="Times New Roman" w:hAnsi="Times New Roman" w:cs="Times New Roman"/>
          <w:bCs/>
          <w:sz w:val="28"/>
          <w:szCs w:val="28"/>
        </w:rPr>
        <w:t xml:space="preserve">, по итогам которой выставляется </w:t>
      </w:r>
      <w:r w:rsidRPr="00971DA7">
        <w:rPr>
          <w:rFonts w:ascii="Times New Roman" w:hAnsi="Times New Roman" w:cs="Times New Roman"/>
          <w:b/>
          <w:bCs/>
          <w:sz w:val="28"/>
          <w:szCs w:val="28"/>
          <w:u w:val="single"/>
        </w:rPr>
        <w:t>дифференцированный зачет</w:t>
      </w:r>
      <w:r w:rsidRPr="004460EC">
        <w:rPr>
          <w:rFonts w:ascii="Times New Roman" w:hAnsi="Times New Roman" w:cs="Times New Roman"/>
          <w:bCs/>
          <w:sz w:val="28"/>
          <w:szCs w:val="28"/>
        </w:rPr>
        <w:t>. В случае если зачет по практике не сдан, то у студента образуется академическая задолженность, что не позволит получить допуск к защите ВКР.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1DA7" w:rsidRPr="00971DA7" w:rsidRDefault="00971DA7" w:rsidP="001720A6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0178C" w:rsidRPr="008255A9" w:rsidRDefault="001720A6" w:rsidP="001720A6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255A9">
        <w:rPr>
          <w:rFonts w:ascii="Times New Roman" w:hAnsi="Times New Roman" w:cs="Times New Roman"/>
          <w:b/>
          <w:bCs/>
          <w:sz w:val="32"/>
          <w:szCs w:val="32"/>
          <w:u w:val="single"/>
        </w:rPr>
        <w:t>Требования к оформлению отчета</w:t>
      </w:r>
    </w:p>
    <w:p w:rsidR="008255A9" w:rsidRPr="008255A9" w:rsidRDefault="008255A9" w:rsidP="001720A6">
      <w:pPr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0178C" w:rsidRPr="00610575" w:rsidRDefault="001720A6" w:rsidP="00610575">
      <w:pPr>
        <w:pStyle w:val="Bodytext41"/>
        <w:shd w:val="clear" w:color="auto" w:fill="auto"/>
        <w:spacing w:line="240" w:lineRule="auto"/>
        <w:ind w:left="23" w:firstLine="709"/>
        <w:rPr>
          <w:rStyle w:val="Bodytext40"/>
          <w:rFonts w:ascii="Times New Roman" w:hAnsi="Times New Roman" w:cs="Times New Roman"/>
          <w:b/>
          <w:bCs/>
          <w:sz w:val="28"/>
          <w:szCs w:val="28"/>
        </w:rPr>
      </w:pPr>
      <w:r w:rsidRPr="00610575">
        <w:rPr>
          <w:rStyle w:val="Bodytext40"/>
          <w:rFonts w:ascii="Times New Roman" w:hAnsi="Times New Roman" w:cs="Times New Roman"/>
          <w:b/>
          <w:bCs/>
          <w:sz w:val="28"/>
          <w:szCs w:val="28"/>
        </w:rPr>
        <w:t>Общий объем отчета должен составлять 20-30 страниц компьютерного набора.</w:t>
      </w:r>
      <w:r w:rsidR="001A3830">
        <w:rPr>
          <w:rStyle w:val="Bodytext40"/>
          <w:rFonts w:ascii="Times New Roman" w:hAnsi="Times New Roman" w:cs="Times New Roman"/>
          <w:b/>
          <w:bCs/>
          <w:sz w:val="28"/>
          <w:szCs w:val="28"/>
        </w:rPr>
        <w:t xml:space="preserve"> На каждое задание по 3-5 страниц.</w:t>
      </w:r>
    </w:p>
    <w:p w:rsidR="001720A6" w:rsidRDefault="001720A6" w:rsidP="001720A6">
      <w:pPr>
        <w:pStyle w:val="Bodytext41"/>
        <w:shd w:val="clear" w:color="auto" w:fill="auto"/>
        <w:spacing w:line="240" w:lineRule="auto"/>
        <w:ind w:left="23" w:firstLine="709"/>
      </w:pPr>
    </w:p>
    <w:p w:rsidR="001720A6" w:rsidRPr="001720A6" w:rsidRDefault="001720A6" w:rsidP="0017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0A6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720A6">
        <w:rPr>
          <w:rFonts w:ascii="Times New Roman" w:hAnsi="Times New Roman" w:cs="Times New Roman"/>
          <w:b/>
          <w:bCs/>
          <w:iCs/>
          <w:sz w:val="28"/>
          <w:szCs w:val="28"/>
        </w:rPr>
        <w:t>Формат страницы</w:t>
      </w:r>
      <w:r w:rsidRPr="001720A6">
        <w:rPr>
          <w:rFonts w:ascii="Times New Roman" w:hAnsi="Times New Roman" w:cs="Times New Roman"/>
          <w:iCs/>
          <w:sz w:val="28"/>
          <w:szCs w:val="28"/>
        </w:rPr>
        <w:t xml:space="preserve"> А4 (210x297 мм) или близкого к нему формата (от 203x288 мм до 210x297 мм).</w:t>
      </w:r>
    </w:p>
    <w:p w:rsidR="001720A6" w:rsidRPr="001720A6" w:rsidRDefault="001720A6" w:rsidP="00172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- Поля: </w:t>
      </w: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верхнее и нижнее – по 20 мм, правое – 15 мм, левое – 30 мм</w:t>
      </w:r>
    </w:p>
    <w:p w:rsidR="001720A6" w:rsidRPr="001720A6" w:rsidRDefault="001720A6" w:rsidP="00172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en-US" w:eastAsia="ru-RU"/>
        </w:rPr>
        <w:t xml:space="preserve">- </w:t>
      </w: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Шрифт</w:t>
      </w: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en-US" w:eastAsia="ru-RU"/>
        </w:rPr>
        <w:t xml:space="preserve"> </w:t>
      </w: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  <w:lang w:val="en-US" w:eastAsia="ru-RU"/>
        </w:rPr>
        <w:t>– Times New Roman</w:t>
      </w:r>
    </w:p>
    <w:p w:rsidR="001720A6" w:rsidRPr="001720A6" w:rsidRDefault="001720A6" w:rsidP="00172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en-US" w:eastAsia="ru-RU"/>
        </w:rPr>
        <w:t xml:space="preserve">- </w:t>
      </w: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Кегль</w:t>
      </w: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en-US" w:eastAsia="ru-RU"/>
        </w:rPr>
        <w:t xml:space="preserve"> </w:t>
      </w: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шрифта</w:t>
      </w: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en-US" w:eastAsia="ru-RU"/>
        </w:rPr>
        <w:t xml:space="preserve"> </w:t>
      </w: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  <w:lang w:val="en-US" w:eastAsia="ru-RU"/>
        </w:rPr>
        <w:t>– 14</w:t>
      </w:r>
    </w:p>
    <w:p w:rsidR="001720A6" w:rsidRPr="001720A6" w:rsidRDefault="001720A6" w:rsidP="00172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- Между строками </w:t>
      </w: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–</w:t>
      </w: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1,5 интервал</w:t>
      </w:r>
    </w:p>
    <w:p w:rsidR="001720A6" w:rsidRPr="001720A6" w:rsidRDefault="001720A6" w:rsidP="001720A6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- Абзац </w:t>
      </w: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– 125 мм</w:t>
      </w:r>
    </w:p>
    <w:p w:rsidR="001720A6" w:rsidRPr="001720A6" w:rsidRDefault="001720A6" w:rsidP="00172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1720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одной странице сплошного текста должно быть 28-30 строк.</w:t>
      </w:r>
    </w:p>
    <w:p w:rsidR="001720A6" w:rsidRPr="001720A6" w:rsidRDefault="001720A6" w:rsidP="001720A6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971DA7" w:rsidRDefault="00971DA7" w:rsidP="001720A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</w:pPr>
    </w:p>
    <w:p w:rsidR="00971DA7" w:rsidRDefault="00971DA7" w:rsidP="001720A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</w:pPr>
    </w:p>
    <w:p w:rsidR="001720A6" w:rsidRPr="001720A6" w:rsidRDefault="001720A6" w:rsidP="001720A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</w:pPr>
      <w:r w:rsidRPr="001720A6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lastRenderedPageBreak/>
        <w:t>Нумерация страниц</w:t>
      </w:r>
    </w:p>
    <w:p w:rsidR="001720A6" w:rsidRPr="001720A6" w:rsidRDefault="001720A6" w:rsidP="001720A6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1720A6" w:rsidRPr="001720A6" w:rsidRDefault="001720A6" w:rsidP="0017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Нумерация присваивается всем страницам по порядку, без пропусков и повторений, включая иллюстрации и приложения.</w:t>
      </w:r>
    </w:p>
    <w:p w:rsidR="001720A6" w:rsidRPr="001720A6" w:rsidRDefault="001720A6" w:rsidP="00172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(Первой страницей считается Титульный лист, на котором нумерация не ставится, на следующей странице ставится цифра «2»).</w:t>
      </w:r>
    </w:p>
    <w:p w:rsidR="001720A6" w:rsidRPr="001720A6" w:rsidRDefault="001720A6" w:rsidP="001720A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Порядковый номер страницы печатают в правом нижнем поле страницы.</w:t>
      </w:r>
    </w:p>
    <w:p w:rsidR="001720A6" w:rsidRPr="001720A6" w:rsidRDefault="001720A6" w:rsidP="0017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0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Каждый раздел (в том числе главы) </w:t>
      </w:r>
      <w:r w:rsidRPr="002C14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работы</w:t>
      </w:r>
      <w:r w:rsidRPr="001720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начинается с новой страницы.</w:t>
      </w:r>
    </w:p>
    <w:p w:rsidR="001720A6" w:rsidRPr="001720A6" w:rsidRDefault="001720A6" w:rsidP="001720A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12"/>
          <w:szCs w:val="12"/>
          <w:u w:val="single"/>
          <w:lang w:eastAsia="ru-RU"/>
        </w:rPr>
      </w:pPr>
    </w:p>
    <w:p w:rsidR="001720A6" w:rsidRPr="001720A6" w:rsidRDefault="001720A6" w:rsidP="001720A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</w:pPr>
      <w:r w:rsidRPr="001720A6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 xml:space="preserve">Оформление таблиц </w:t>
      </w:r>
    </w:p>
    <w:p w:rsidR="001720A6" w:rsidRPr="001720A6" w:rsidRDefault="001720A6" w:rsidP="001720A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16"/>
          <w:szCs w:val="16"/>
          <w:lang w:eastAsia="ru-RU"/>
        </w:rPr>
      </w:pPr>
    </w:p>
    <w:p w:rsidR="001720A6" w:rsidRPr="001720A6" w:rsidRDefault="001720A6" w:rsidP="0017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- Все таблицы в тексте должны иметь сплошную нумерацию и иметь названия. </w:t>
      </w:r>
    </w:p>
    <w:p w:rsidR="001720A6" w:rsidRPr="001720A6" w:rsidRDefault="001720A6" w:rsidP="001720A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720A6">
        <w:rPr>
          <w:rFonts w:eastAsiaTheme="minorEastAsia"/>
          <w:b/>
          <w:bCs/>
          <w:kern w:val="24"/>
          <w:sz w:val="28"/>
          <w:szCs w:val="28"/>
        </w:rPr>
        <w:t xml:space="preserve">- </w:t>
      </w:r>
      <w:r w:rsidRPr="00172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все таблицы должны быть ссылки в </w:t>
      </w:r>
      <w:r w:rsidRPr="002C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тексте работы</w:t>
      </w:r>
      <w:r w:rsidRPr="00172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</w:rPr>
        <w:t>апример</w:t>
      </w:r>
      <w:proofErr w:type="gramStart"/>
      <w:r w:rsidRPr="001720A6">
        <w:rPr>
          <w:rFonts w:ascii="Times New Roman" w:eastAsiaTheme="minorEastAsia" w:hAnsi="Times New Roman" w:cs="Times New Roman"/>
          <w:kern w:val="24"/>
          <w:sz w:val="28"/>
          <w:szCs w:val="28"/>
        </w:rPr>
        <w:t>, «…..</w:t>
      </w:r>
      <w:proofErr w:type="gramEnd"/>
      <w:r w:rsidRPr="001720A6">
        <w:rPr>
          <w:rFonts w:ascii="Times New Roman" w:eastAsiaTheme="minorEastAsia" w:hAnsi="Times New Roman" w:cs="Times New Roman"/>
          <w:kern w:val="24"/>
          <w:sz w:val="28"/>
          <w:szCs w:val="28"/>
        </w:rPr>
        <w:t>сопоставить и проанализировать показатели можно на основании статистических данных, приведенны</w:t>
      </w:r>
      <w:r w:rsidR="002C140E">
        <w:rPr>
          <w:rFonts w:ascii="Times New Roman" w:eastAsiaTheme="minorEastAsia" w:hAnsi="Times New Roman" w:cs="Times New Roman"/>
          <w:kern w:val="24"/>
          <w:sz w:val="28"/>
          <w:szCs w:val="28"/>
        </w:rPr>
        <w:t>х</w:t>
      </w: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 таблице 1».</w:t>
      </w:r>
    </w:p>
    <w:p w:rsidR="001720A6" w:rsidRPr="001720A6" w:rsidRDefault="001720A6" w:rsidP="001720A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0A6" w:rsidRPr="001720A6" w:rsidRDefault="001720A6" w:rsidP="001720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Таблица 1 – </w:t>
      </w:r>
      <w:r w:rsidRPr="001720A6">
        <w:rPr>
          <w:rFonts w:ascii="Times New Roman" w:eastAsia="Calibri" w:hAnsi="Times New Roman" w:cs="Times New Roman"/>
          <w:sz w:val="28"/>
          <w:szCs w:val="28"/>
        </w:rPr>
        <w:t>Ведущие региональные интеграционные группировки современного мирового хозяйства</w:t>
      </w:r>
    </w:p>
    <w:p w:rsidR="001720A6" w:rsidRPr="001720A6" w:rsidRDefault="001720A6" w:rsidP="001720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6"/>
        <w:gridCol w:w="1246"/>
        <w:gridCol w:w="1246"/>
        <w:gridCol w:w="1247"/>
        <w:gridCol w:w="1246"/>
        <w:gridCol w:w="1246"/>
        <w:gridCol w:w="1247"/>
      </w:tblGrid>
      <w:tr w:rsidR="001720A6" w:rsidRPr="001720A6" w:rsidTr="00D75F94">
        <w:trPr>
          <w:cantSplit/>
          <w:trHeight w:val="2106"/>
          <w:tblHeader/>
        </w:trPr>
        <w:tc>
          <w:tcPr>
            <w:tcW w:w="1956" w:type="dxa"/>
            <w:textDirection w:val="btLr"/>
            <w:vAlign w:val="center"/>
          </w:tcPr>
          <w:p w:rsidR="001720A6" w:rsidRPr="001720A6" w:rsidRDefault="001720A6" w:rsidP="001720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 название</w:t>
            </w:r>
          </w:p>
        </w:tc>
        <w:tc>
          <w:tcPr>
            <w:tcW w:w="1246" w:type="dxa"/>
            <w:textDirection w:val="btLr"/>
            <w:vAlign w:val="center"/>
          </w:tcPr>
          <w:p w:rsidR="001720A6" w:rsidRPr="001720A6" w:rsidRDefault="001720A6" w:rsidP="001720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образования</w:t>
            </w:r>
          </w:p>
        </w:tc>
        <w:tc>
          <w:tcPr>
            <w:tcW w:w="1246" w:type="dxa"/>
            <w:textDirection w:val="btLr"/>
          </w:tcPr>
          <w:p w:rsidR="001720A6" w:rsidRPr="001720A6" w:rsidRDefault="001720A6" w:rsidP="001720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стран-участниц</w:t>
            </w:r>
          </w:p>
        </w:tc>
        <w:tc>
          <w:tcPr>
            <w:tcW w:w="1247" w:type="dxa"/>
            <w:textDirection w:val="btLr"/>
            <w:vAlign w:val="center"/>
          </w:tcPr>
          <w:p w:rsidR="001720A6" w:rsidRPr="001720A6" w:rsidRDefault="001720A6" w:rsidP="001720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72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Территория, млн км</w:t>
            </w:r>
            <w:r w:rsidRPr="001720A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6" w:type="dxa"/>
            <w:textDirection w:val="btLr"/>
            <w:vAlign w:val="center"/>
          </w:tcPr>
          <w:p w:rsidR="001720A6" w:rsidRPr="001720A6" w:rsidRDefault="001720A6" w:rsidP="001720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1246" w:type="dxa"/>
            <w:textDirection w:val="btLr"/>
          </w:tcPr>
          <w:p w:rsidR="001720A6" w:rsidRPr="001720A6" w:rsidRDefault="001720A6" w:rsidP="001720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 ВМП, %</w:t>
            </w:r>
          </w:p>
        </w:tc>
        <w:tc>
          <w:tcPr>
            <w:tcW w:w="1247" w:type="dxa"/>
            <w:textDirection w:val="btLr"/>
            <w:vAlign w:val="center"/>
          </w:tcPr>
          <w:p w:rsidR="001720A6" w:rsidRPr="001720A6" w:rsidRDefault="001720A6" w:rsidP="001720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 мировом экспорте, %</w:t>
            </w:r>
          </w:p>
        </w:tc>
      </w:tr>
      <w:tr w:rsidR="001720A6" w:rsidRPr="001720A6" w:rsidTr="00D75F94">
        <w:tc>
          <w:tcPr>
            <w:tcW w:w="1956" w:type="dxa"/>
          </w:tcPr>
          <w:p w:rsidR="001720A6" w:rsidRPr="001720A6" w:rsidRDefault="001720A6" w:rsidP="001720A6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</w:p>
        </w:tc>
        <w:tc>
          <w:tcPr>
            <w:tcW w:w="1246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46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7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46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246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47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1720A6" w:rsidRPr="001720A6" w:rsidTr="00D75F94">
        <w:tc>
          <w:tcPr>
            <w:tcW w:w="1956" w:type="dxa"/>
          </w:tcPr>
          <w:p w:rsidR="001720A6" w:rsidRPr="001720A6" w:rsidRDefault="001720A6" w:rsidP="001720A6">
            <w:pPr>
              <w:spacing w:before="20" w:after="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АСЕАН</w:t>
            </w:r>
          </w:p>
        </w:tc>
        <w:tc>
          <w:tcPr>
            <w:tcW w:w="1246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246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46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46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47" w:type="dxa"/>
          </w:tcPr>
          <w:p w:rsidR="001720A6" w:rsidRPr="001720A6" w:rsidRDefault="001720A6" w:rsidP="001720A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0A6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:rsidR="001720A6" w:rsidRPr="001720A6" w:rsidRDefault="001720A6" w:rsidP="001720A6">
      <w:pPr>
        <w:spacing w:after="0" w:line="360" w:lineRule="auto"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1720A6" w:rsidRPr="001720A6" w:rsidRDefault="001720A6" w:rsidP="0017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строки и графы выходят за формат страницы, таблицу делят на части, повторяют ее шапку и боковик (заголовки строк), над последующими частями пишут: «Продолжение таблицы 1».</w:t>
      </w:r>
    </w:p>
    <w:p w:rsidR="001720A6" w:rsidRPr="001720A6" w:rsidRDefault="001720A6" w:rsidP="0017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A6" w:rsidRPr="001720A6" w:rsidRDefault="001720A6" w:rsidP="001720A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</w:pPr>
      <w:r w:rsidRPr="001720A6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 xml:space="preserve">Оформление рисунков </w:t>
      </w:r>
    </w:p>
    <w:p w:rsidR="001720A6" w:rsidRPr="001720A6" w:rsidRDefault="001720A6" w:rsidP="0017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720A6" w:rsidRPr="001720A6" w:rsidRDefault="001720A6" w:rsidP="0017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720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Все рисунки в тексте должны иметь сплошную нумерацию и иметь названия.</w:t>
      </w:r>
    </w:p>
    <w:p w:rsidR="001720A6" w:rsidRPr="001720A6" w:rsidRDefault="001720A6" w:rsidP="0017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весь иллюстрационный материал должны быть ссылки в тексте</w:t>
      </w: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«... как это представлено на рисунке 5».</w:t>
      </w:r>
    </w:p>
    <w:p w:rsidR="001720A6" w:rsidRPr="001720A6" w:rsidRDefault="001720A6" w:rsidP="001720A6">
      <w:pPr>
        <w:spacing w:after="0" w:line="360" w:lineRule="auto"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1720A6" w:rsidRPr="001720A6" w:rsidRDefault="001720A6" w:rsidP="001720A6">
      <w:pPr>
        <w:spacing w:after="0" w:line="360" w:lineRule="auto"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720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95600" cy="160653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23" cy="1626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0A6" w:rsidRPr="001720A6" w:rsidRDefault="001720A6" w:rsidP="001720A6">
      <w:pPr>
        <w:spacing w:after="0" w:line="360" w:lineRule="auto"/>
        <w:jc w:val="center"/>
        <w:rPr>
          <w:rFonts w:ascii="Times New Roman" w:eastAsiaTheme="minorEastAsia" w:hAnsi="Times New Roman" w:cs="Times New Roman"/>
          <w:kern w:val="24"/>
          <w:sz w:val="16"/>
          <w:szCs w:val="16"/>
          <w:lang w:eastAsia="ru-RU"/>
        </w:rPr>
      </w:pPr>
    </w:p>
    <w:p w:rsidR="001720A6" w:rsidRPr="001720A6" w:rsidRDefault="001720A6" w:rsidP="00172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Рисунок 5 – Коэффициент соотношения внеоборотных и оборотных активов</w:t>
      </w:r>
    </w:p>
    <w:p w:rsidR="001720A6" w:rsidRPr="001720A6" w:rsidRDefault="001720A6" w:rsidP="0017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720A6" w:rsidRPr="001720A6" w:rsidRDefault="001720A6" w:rsidP="001720A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bookmarkStart w:id="1" w:name="_Toc5635187"/>
      <w:bookmarkStart w:id="2" w:name="_Toc5635291"/>
      <w:bookmarkStart w:id="3" w:name="_Toc5635580"/>
      <w:bookmarkStart w:id="4" w:name="_Toc5635600"/>
      <w:r w:rsidRPr="001720A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Оформление формулы</w:t>
      </w:r>
      <w:bookmarkEnd w:id="1"/>
      <w:bookmarkEnd w:id="2"/>
      <w:bookmarkEnd w:id="3"/>
      <w:bookmarkEnd w:id="4"/>
    </w:p>
    <w:p w:rsidR="001720A6" w:rsidRPr="001720A6" w:rsidRDefault="001720A6" w:rsidP="0017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720A6" w:rsidRPr="001720A6" w:rsidRDefault="001720A6" w:rsidP="0017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Порядковые номера формул обозначают арабскими цифрами в круглых скобках у правого края страницы</w:t>
      </w: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Одну формулу обозначают – «(1)». </w:t>
      </w:r>
    </w:p>
    <w:p w:rsidR="001720A6" w:rsidRPr="001720A6" w:rsidRDefault="001720A6" w:rsidP="0017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Ссылки в тексте на порядковые номера формул также дают в круглых скобках</w:t>
      </w: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«... в формуле (1)». </w:t>
      </w:r>
    </w:p>
    <w:p w:rsidR="001720A6" w:rsidRPr="001720A6" w:rsidRDefault="001720A6" w:rsidP="0017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A6" w:rsidRPr="001720A6" w:rsidRDefault="001720A6" w:rsidP="00172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</w:t>
      </w: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«... При определении продажной цены используют среднюю прибыль, рассчитываемую по формуле (1):</w:t>
      </w:r>
    </w:p>
    <w:p w:rsidR="001720A6" w:rsidRPr="001720A6" w:rsidRDefault="001720A6" w:rsidP="00172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  <w:sz w:val="32"/>
            <w:szCs w:val="32"/>
          </w:rPr>
          <m:t>An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Tn (q)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q</m:t>
            </m:r>
          </m:den>
        </m:f>
      </m:oMath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</w:t>
      </w:r>
    </w:p>
    <w:p w:rsidR="001720A6" w:rsidRPr="001720A6" w:rsidRDefault="001720A6" w:rsidP="001720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1720A6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r w:rsidRPr="0017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средняя прибыль, </w:t>
      </w:r>
    </w:p>
    <w:p w:rsidR="001720A6" w:rsidRPr="001720A6" w:rsidRDefault="001720A6" w:rsidP="001720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="Times New Roman" w:hAnsi="Times New Roman" w:cs="Times New Roman"/>
          <w:sz w:val="28"/>
          <w:szCs w:val="28"/>
          <w:lang w:val="en-US"/>
        </w:rPr>
        <w:t>Tn</w:t>
      </w:r>
      <w:r w:rsidRPr="001720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720A6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1720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совокупная сумма прибыли на определённый товар за определённый период, </w:t>
      </w:r>
    </w:p>
    <w:p w:rsidR="001720A6" w:rsidRPr="001720A6" w:rsidRDefault="001720A6" w:rsidP="001720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A6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17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0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объём продаж».</w:t>
      </w:r>
    </w:p>
    <w:p w:rsidR="001720A6" w:rsidRPr="001720A6" w:rsidRDefault="001720A6" w:rsidP="001720A6">
      <w:pPr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u w:val="single"/>
          <w:lang w:eastAsia="ru-RU"/>
        </w:rPr>
      </w:pPr>
    </w:p>
    <w:p w:rsidR="001720A6" w:rsidRPr="001720A6" w:rsidRDefault="001720A6" w:rsidP="001720A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</w:pPr>
      <w:r w:rsidRPr="001720A6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  <w:t>Оформление списка литературы</w:t>
      </w:r>
    </w:p>
    <w:p w:rsidR="001720A6" w:rsidRPr="001720A6" w:rsidRDefault="001720A6" w:rsidP="001720A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u w:val="single"/>
          <w:lang w:eastAsia="ru-RU"/>
        </w:rPr>
      </w:pPr>
    </w:p>
    <w:p w:rsidR="001720A6" w:rsidRPr="001720A6" w:rsidRDefault="001720A6" w:rsidP="001720A6">
      <w:pPr>
        <w:shd w:val="clear" w:color="auto" w:fill="FFFFFF"/>
        <w:spacing w:after="0" w:line="240" w:lineRule="auto"/>
        <w:ind w:left="20"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20A6">
        <w:rPr>
          <w:rFonts w:ascii="Times New Roman" w:hAnsi="Times New Roman" w:cs="Times New Roman"/>
          <w:iCs/>
          <w:sz w:val="28"/>
          <w:szCs w:val="28"/>
        </w:rPr>
        <w:t>Рекомендуется использовать сквозную нумерацию источников в списке, группируя их по следующим разделам:</w:t>
      </w:r>
    </w:p>
    <w:p w:rsidR="001720A6" w:rsidRPr="001720A6" w:rsidRDefault="001720A6" w:rsidP="001720A6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20A6">
        <w:rPr>
          <w:rFonts w:ascii="Times New Roman" w:hAnsi="Times New Roman" w:cs="Times New Roman"/>
          <w:iCs/>
          <w:sz w:val="28"/>
          <w:szCs w:val="28"/>
        </w:rPr>
        <w:t>нормативно-правовые акты;</w:t>
      </w:r>
    </w:p>
    <w:p w:rsidR="001720A6" w:rsidRPr="001720A6" w:rsidRDefault="001720A6" w:rsidP="001720A6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20A6">
        <w:rPr>
          <w:rFonts w:ascii="Times New Roman" w:hAnsi="Times New Roman" w:cs="Times New Roman"/>
          <w:iCs/>
          <w:sz w:val="28"/>
          <w:szCs w:val="28"/>
        </w:rPr>
        <w:t>монографии, учебники, периодические издания на русском языке;</w:t>
      </w:r>
    </w:p>
    <w:p w:rsidR="001720A6" w:rsidRPr="001720A6" w:rsidRDefault="001720A6" w:rsidP="001720A6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20A6">
        <w:rPr>
          <w:rFonts w:ascii="Times New Roman" w:hAnsi="Times New Roman" w:cs="Times New Roman"/>
          <w:iCs/>
          <w:sz w:val="28"/>
          <w:szCs w:val="28"/>
        </w:rPr>
        <w:t>монографии, учебники, периодические издания на иностранных языках;</w:t>
      </w:r>
    </w:p>
    <w:p w:rsidR="001720A6" w:rsidRPr="001720A6" w:rsidRDefault="001720A6" w:rsidP="001720A6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20A6">
        <w:rPr>
          <w:rFonts w:ascii="Times New Roman" w:hAnsi="Times New Roman" w:cs="Times New Roman"/>
          <w:iCs/>
          <w:sz w:val="28"/>
          <w:szCs w:val="28"/>
        </w:rPr>
        <w:t>интернет-ресурсы и другие источники.</w:t>
      </w:r>
    </w:p>
    <w:p w:rsidR="001720A6" w:rsidRPr="001720A6" w:rsidRDefault="001720A6" w:rsidP="001720A6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A6" w:rsidRPr="001720A6" w:rsidRDefault="001720A6" w:rsidP="001720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7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Пример оформления:</w:t>
      </w:r>
    </w:p>
    <w:p w:rsidR="001720A6" w:rsidRPr="001720A6" w:rsidRDefault="001720A6" w:rsidP="001720A6">
      <w:pPr>
        <w:spacing w:after="0" w:line="240" w:lineRule="auto"/>
        <w:ind w:left="12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A3830" w:rsidRPr="001A3830" w:rsidRDefault="001A3830" w:rsidP="001A38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383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Нормативно-правовые акты </w:t>
      </w:r>
      <w:r w:rsidRPr="001A3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1A383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корпоративные документы</w:t>
      </w:r>
    </w:p>
    <w:p w:rsidR="001A3830" w:rsidRPr="001A3830" w:rsidRDefault="001A3830" w:rsidP="001A3830">
      <w:pPr>
        <w:spacing w:after="0" w:line="240" w:lineRule="auto"/>
        <w:ind w:left="12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A3830" w:rsidRPr="00264A57" w:rsidRDefault="001A3830" w:rsidP="001A3830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Организации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Объединённых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Наций</w:t>
      </w: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 коррупции/ Принята резолюцией 58/4 Генеральной Ассамблеи от 31 октября 2003 года / http://www.un.org/ru/documents/</w:t>
      </w:r>
      <w:r w:rsidR="002C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decl_conv</w:t>
      </w:r>
      <w:proofErr w:type="spellEnd"/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conventions</w:t>
      </w:r>
      <w:proofErr w:type="spellEnd"/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t>corruption.shtml</w:t>
      </w:r>
      <w:proofErr w:type="spellEnd"/>
    </w:p>
    <w:p w:rsidR="001A3830" w:rsidRPr="00264A57" w:rsidRDefault="001A3830" w:rsidP="001A3830">
      <w:pPr>
        <w:numPr>
          <w:ilvl w:val="0"/>
          <w:numId w:val="2"/>
        </w:numPr>
        <w:tabs>
          <w:tab w:val="clear" w:pos="72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Конституция Российской Федерации (принята всенародным голосованием 12.12.1993) (с учетом поправок, внесённых Законами Российской Федерации о поправках к Конституции Российской Федерации от 30.12.2008 N 6-ФКЗ, от 30.12.2008 N 7-ФКЗ, от 05.02.2014 N 2-ФКЗ, от 21.07.2014 N 11-ФКЗ) / http://constitution.kremlin.ru/</w:t>
      </w:r>
    </w:p>
    <w:p w:rsidR="001A3830" w:rsidRPr="00264A57" w:rsidRDefault="001A3830" w:rsidP="001A3830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Федеральный закон от 27.05.2003 № 58-ФЗ (ред. От 23.05.2016) «О системе государственной службы Российской Федерации» // </w:t>
      </w:r>
      <w:proofErr w:type="spellStart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КонсультантПлюс</w:t>
      </w:r>
      <w:proofErr w:type="spellEnd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/ </w:t>
      </w:r>
      <w:hyperlink r:id="rId7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http</w:t>
        </w:r>
      </w:hyperlink>
      <w:hyperlink r:id="rId8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9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www</w:t>
        </w:r>
      </w:hyperlink>
      <w:hyperlink r:id="rId10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.</w:t>
        </w:r>
      </w:hyperlink>
      <w:hyperlink r:id="rId11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consultant</w:t>
        </w:r>
      </w:hyperlink>
      <w:hyperlink r:id="rId12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.</w:t>
        </w:r>
      </w:hyperlink>
      <w:hyperlink r:id="rId13" w:history="1">
        <w:proofErr w:type="spellStart"/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hyperlink r:id="rId14" w:history="1">
        <w:r w:rsidRPr="00264A57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val="en-US" w:eastAsia="ru-RU"/>
          </w:rPr>
          <w:t>/document/cons_doc_LAW_42413</w:t>
        </w:r>
      </w:hyperlink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val="en-US" w:eastAsia="ru-RU"/>
        </w:rPr>
        <w:t xml:space="preserve"> (</w:t>
      </w:r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дата обращения 20.10.2019).</w:t>
      </w:r>
    </w:p>
    <w:p w:rsidR="001A3830" w:rsidRPr="00264A57" w:rsidRDefault="001A3830" w:rsidP="001A383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1A3830" w:rsidRPr="001A3830" w:rsidRDefault="001A3830" w:rsidP="001A3830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A383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Монографии,</w:t>
      </w:r>
      <w:r w:rsidRPr="001A3830">
        <w:rPr>
          <w:rFonts w:ascii="Times New Roman" w:hAnsi="Times New Roman" w:cs="Times New Roman"/>
          <w:b/>
          <w:color w:val="000000"/>
          <w:spacing w:val="49"/>
          <w:sz w:val="28"/>
          <w:szCs w:val="28"/>
        </w:rPr>
        <w:t xml:space="preserve"> </w:t>
      </w:r>
      <w:r w:rsidRPr="001A383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учебники,</w:t>
      </w:r>
      <w:r w:rsidRPr="001A3830">
        <w:rPr>
          <w:rFonts w:ascii="Times New Roman" w:hAnsi="Times New Roman" w:cs="Times New Roman"/>
          <w:b/>
          <w:color w:val="000000"/>
          <w:spacing w:val="49"/>
          <w:sz w:val="28"/>
          <w:szCs w:val="28"/>
        </w:rPr>
        <w:t xml:space="preserve"> </w:t>
      </w:r>
      <w:r w:rsidRPr="001A383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периодические</w:t>
      </w:r>
      <w:r w:rsidRPr="001A3830">
        <w:rPr>
          <w:rFonts w:ascii="Times New Roman" w:hAnsi="Times New Roman" w:cs="Times New Roman"/>
          <w:b/>
          <w:color w:val="000000"/>
          <w:spacing w:val="50"/>
          <w:sz w:val="28"/>
          <w:szCs w:val="28"/>
        </w:rPr>
        <w:t xml:space="preserve"> </w:t>
      </w:r>
      <w:r w:rsidRPr="001A383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издания</w:t>
      </w:r>
      <w:r w:rsidRPr="001A3830">
        <w:rPr>
          <w:rFonts w:ascii="Times New Roman" w:hAnsi="Times New Roman" w:cs="Times New Roman"/>
          <w:b/>
          <w:color w:val="000000"/>
          <w:spacing w:val="47"/>
          <w:sz w:val="28"/>
          <w:szCs w:val="28"/>
        </w:rPr>
        <w:t xml:space="preserve"> </w:t>
      </w:r>
      <w:r w:rsidRPr="001A383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</w:t>
      </w:r>
      <w:r w:rsidRPr="001A38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383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русском </w:t>
      </w:r>
      <w:r w:rsidRPr="001A383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языке</w:t>
      </w:r>
    </w:p>
    <w:p w:rsidR="001A3830" w:rsidRPr="001A3830" w:rsidRDefault="001A3830" w:rsidP="001A383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830" w:rsidRPr="00264A57" w:rsidRDefault="001A3830" w:rsidP="001A3830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Григорьева, Е.М. Мировая экономика. Краткий курс для бакалавров: Учебное пособие / Е.М. Григорьева. - М.: Финансы и статистика, 2016.</w:t>
      </w:r>
    </w:p>
    <w:p w:rsidR="001A3830" w:rsidRPr="00264A57" w:rsidRDefault="001A3830" w:rsidP="001A3830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Джинджолия</w:t>
      </w:r>
      <w:proofErr w:type="spellEnd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А.Ф. Мировая экономика и международные экономические отношения: Учебное пособие / Л.С. Шаховская, А.Ф. </w:t>
      </w:r>
      <w:proofErr w:type="spellStart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Джинджолия</w:t>
      </w:r>
      <w:proofErr w:type="spellEnd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, Е.Г. Попкова. - М.: </w:t>
      </w:r>
      <w:proofErr w:type="spellStart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КноРус</w:t>
      </w:r>
      <w:proofErr w:type="spellEnd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2016.</w:t>
      </w:r>
    </w:p>
    <w:p w:rsidR="001A3830" w:rsidRPr="00264A57" w:rsidRDefault="001A3830" w:rsidP="001A3830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proofErr w:type="spellStart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Винченко</w:t>
      </w:r>
      <w:proofErr w:type="spellEnd"/>
      <w:r w:rsidRPr="00264A5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Е. М. Исследовательские методы в экономике и смежных науках // Вестник БГУ. – 2018. – №4. – С. 68-71.</w:t>
      </w:r>
    </w:p>
    <w:p w:rsidR="001A3830" w:rsidRDefault="001A3830" w:rsidP="001A3830">
      <w:pPr>
        <w:pStyle w:val="a5"/>
        <w:widowControl w:val="0"/>
        <w:spacing w:before="120"/>
        <w:jc w:val="both"/>
        <w:rPr>
          <w:b/>
          <w:color w:val="000000"/>
          <w:spacing w:val="-1"/>
          <w:sz w:val="26"/>
          <w:szCs w:val="26"/>
        </w:rPr>
      </w:pPr>
    </w:p>
    <w:p w:rsidR="001A3830" w:rsidRPr="001A3830" w:rsidRDefault="001A3830" w:rsidP="001A3830">
      <w:pPr>
        <w:pStyle w:val="a5"/>
        <w:widowControl w:val="0"/>
        <w:spacing w:before="120"/>
        <w:jc w:val="center"/>
        <w:rPr>
          <w:b/>
          <w:color w:val="000000"/>
          <w:spacing w:val="-2"/>
          <w:sz w:val="28"/>
          <w:szCs w:val="28"/>
        </w:rPr>
      </w:pPr>
      <w:r w:rsidRPr="001A3830">
        <w:rPr>
          <w:b/>
          <w:color w:val="000000"/>
          <w:spacing w:val="-1"/>
          <w:sz w:val="28"/>
          <w:szCs w:val="28"/>
        </w:rPr>
        <w:t>Монографии,</w:t>
      </w:r>
      <w:r w:rsidRPr="001A3830">
        <w:rPr>
          <w:b/>
          <w:color w:val="000000"/>
          <w:sz w:val="28"/>
          <w:szCs w:val="28"/>
        </w:rPr>
        <w:t xml:space="preserve"> </w:t>
      </w:r>
      <w:r w:rsidRPr="001A3830">
        <w:rPr>
          <w:b/>
          <w:color w:val="000000"/>
          <w:spacing w:val="-1"/>
          <w:sz w:val="28"/>
          <w:szCs w:val="28"/>
        </w:rPr>
        <w:t>учебники,</w:t>
      </w:r>
      <w:r w:rsidRPr="001A3830">
        <w:rPr>
          <w:b/>
          <w:color w:val="000000"/>
          <w:sz w:val="28"/>
          <w:szCs w:val="28"/>
        </w:rPr>
        <w:t xml:space="preserve"> </w:t>
      </w:r>
      <w:r w:rsidRPr="001A3830">
        <w:rPr>
          <w:b/>
          <w:color w:val="000000"/>
          <w:spacing w:val="-1"/>
          <w:sz w:val="28"/>
          <w:szCs w:val="28"/>
        </w:rPr>
        <w:t>периодические</w:t>
      </w:r>
      <w:r w:rsidRPr="001A3830">
        <w:rPr>
          <w:b/>
          <w:color w:val="000000"/>
          <w:spacing w:val="32"/>
          <w:sz w:val="28"/>
          <w:szCs w:val="28"/>
        </w:rPr>
        <w:t xml:space="preserve"> </w:t>
      </w:r>
      <w:r w:rsidRPr="001A3830">
        <w:rPr>
          <w:b/>
          <w:color w:val="000000"/>
          <w:spacing w:val="-1"/>
          <w:sz w:val="28"/>
          <w:szCs w:val="28"/>
        </w:rPr>
        <w:t>издания</w:t>
      </w:r>
      <w:r w:rsidRPr="001A3830">
        <w:rPr>
          <w:b/>
          <w:color w:val="000000"/>
          <w:spacing w:val="29"/>
          <w:sz w:val="28"/>
          <w:szCs w:val="28"/>
        </w:rPr>
        <w:t xml:space="preserve"> </w:t>
      </w:r>
      <w:r w:rsidRPr="001A3830">
        <w:rPr>
          <w:b/>
          <w:color w:val="000000"/>
          <w:spacing w:val="-2"/>
          <w:sz w:val="28"/>
          <w:szCs w:val="28"/>
        </w:rPr>
        <w:t>на</w:t>
      </w:r>
      <w:r w:rsidRPr="001A3830">
        <w:rPr>
          <w:b/>
          <w:color w:val="000000"/>
          <w:spacing w:val="1"/>
          <w:sz w:val="28"/>
          <w:szCs w:val="28"/>
        </w:rPr>
        <w:t xml:space="preserve"> </w:t>
      </w:r>
      <w:r w:rsidRPr="001A3830">
        <w:rPr>
          <w:b/>
          <w:color w:val="000000"/>
          <w:spacing w:val="-2"/>
          <w:sz w:val="28"/>
          <w:szCs w:val="28"/>
        </w:rPr>
        <w:t>иностранных</w:t>
      </w:r>
      <w:r w:rsidRPr="001A3830">
        <w:rPr>
          <w:b/>
          <w:color w:val="000000"/>
          <w:sz w:val="28"/>
          <w:szCs w:val="28"/>
        </w:rPr>
        <w:t xml:space="preserve"> </w:t>
      </w:r>
      <w:r w:rsidRPr="001A3830">
        <w:rPr>
          <w:b/>
          <w:color w:val="000000"/>
          <w:spacing w:val="-1"/>
          <w:sz w:val="28"/>
          <w:szCs w:val="28"/>
        </w:rPr>
        <w:t>языках</w:t>
      </w:r>
    </w:p>
    <w:p w:rsidR="001A3830" w:rsidRPr="001A3830" w:rsidRDefault="001A3830" w:rsidP="001A3830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1A3830" w:rsidRPr="00264A57" w:rsidRDefault="001A3830" w:rsidP="001A3830">
      <w:pPr>
        <w:widowControl w:val="0"/>
        <w:numPr>
          <w:ilvl w:val="0"/>
          <w:numId w:val="2"/>
        </w:numPr>
        <w:tabs>
          <w:tab w:val="left" w:pos="1276"/>
        </w:tabs>
        <w:spacing w:before="120" w:after="0" w:line="322" w:lineRule="exact"/>
        <w:ind w:left="0" w:right="108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Blake</w:t>
      </w:r>
      <w:r w:rsidRPr="00264A57">
        <w:rPr>
          <w:rFonts w:ascii="Times New Roman" w:hAnsi="Times New Roman" w:cs="Times New Roman"/>
          <w:spacing w:val="38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R.,</w:t>
      </w:r>
      <w:r w:rsidRPr="00264A57">
        <w:rPr>
          <w:rFonts w:ascii="Times New Roman" w:hAnsi="Times New Roman" w:cs="Times New Roman"/>
          <w:spacing w:val="37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Mouton</w:t>
      </w:r>
      <w:r w:rsidRPr="00264A57">
        <w:rPr>
          <w:rFonts w:ascii="Times New Roman" w:hAnsi="Times New Roman" w:cs="Times New Roman"/>
          <w:spacing w:val="36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J.S.</w:t>
      </w:r>
      <w:r w:rsidRPr="00264A57">
        <w:rPr>
          <w:rFonts w:ascii="Times New Roman" w:hAnsi="Times New Roman" w:cs="Times New Roman"/>
          <w:spacing w:val="37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The</w:t>
      </w:r>
      <w:r w:rsidRPr="00264A57">
        <w:rPr>
          <w:rFonts w:ascii="Times New Roman" w:hAnsi="Times New Roman" w:cs="Times New Roman"/>
          <w:spacing w:val="38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Managerial</w:t>
      </w:r>
      <w:r w:rsidRPr="00264A57">
        <w:rPr>
          <w:rFonts w:ascii="Times New Roman" w:hAnsi="Times New Roman" w:cs="Times New Roman"/>
          <w:spacing w:val="36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Grid:</w:t>
      </w:r>
      <w:r w:rsidRPr="00264A57">
        <w:rPr>
          <w:rFonts w:ascii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Key</w:t>
      </w:r>
      <w:r w:rsidRPr="00264A57">
        <w:rPr>
          <w:rFonts w:ascii="Times New Roman" w:hAnsi="Times New Roman" w:cs="Times New Roman"/>
          <w:spacing w:val="34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Orientations</w:t>
      </w:r>
      <w:r w:rsidRPr="00264A57">
        <w:rPr>
          <w:rFonts w:ascii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for</w:t>
      </w:r>
      <w:r w:rsidRPr="00264A57">
        <w:rPr>
          <w:rFonts w:ascii="Times New Roman" w:hAnsi="Times New Roman" w:cs="Times New Roman"/>
          <w:spacing w:val="38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2"/>
          <w:sz w:val="28"/>
          <w:szCs w:val="28"/>
          <w:lang w:val="en-US"/>
        </w:rPr>
        <w:t>Achieving</w:t>
      </w:r>
      <w:r w:rsidRPr="00264A57">
        <w:rPr>
          <w:rFonts w:ascii="Times New Roman" w:hAnsi="Times New Roman" w:cs="Times New Roman"/>
          <w:spacing w:val="57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Production</w:t>
      </w:r>
      <w:r w:rsidRPr="00264A57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through</w:t>
      </w:r>
      <w:r w:rsidRPr="00264A57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People.</w:t>
      </w:r>
      <w:r w:rsidRPr="00264A57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64A57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Houston,</w:t>
      </w:r>
      <w:r w:rsidRPr="00264A57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Texas:</w:t>
      </w:r>
      <w:r w:rsidRPr="00264A57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Gulf</w:t>
      </w:r>
      <w:r w:rsidRPr="00264A57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Publishing</w:t>
      </w:r>
      <w:r w:rsidRPr="00264A57">
        <w:rPr>
          <w:rFonts w:ascii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Company,</w:t>
      </w:r>
      <w:r w:rsidRPr="00264A57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 xml:space="preserve">1964. –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xi, 340</w:t>
      </w:r>
      <w:r w:rsidRPr="00264A57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264A57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Pearson, 2013.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64A57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xix,</w:t>
      </w:r>
      <w:r w:rsidRPr="00264A5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>338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  <w:r w:rsidRPr="00264A57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(P.</w:t>
      </w:r>
      <w:r w:rsidRPr="00264A57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264A57">
        <w:rPr>
          <w:rFonts w:ascii="Times New Roman" w:hAnsi="Times New Roman" w:cs="Times New Roman"/>
          <w:sz w:val="28"/>
          <w:szCs w:val="28"/>
          <w:lang w:val="en-US"/>
        </w:rPr>
        <w:t>171)</w:t>
      </w:r>
    </w:p>
    <w:p w:rsidR="001A3830" w:rsidRDefault="001A3830" w:rsidP="001A3830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ind w:left="0" w:firstLine="709"/>
        <w:rPr>
          <w:rFonts w:eastAsiaTheme="minorHAnsi"/>
          <w:sz w:val="28"/>
          <w:szCs w:val="28"/>
          <w:lang w:val="en-US" w:eastAsia="en-US"/>
        </w:rPr>
      </w:pPr>
      <w:r w:rsidRPr="00264A57">
        <w:rPr>
          <w:rFonts w:eastAsiaTheme="minorHAnsi"/>
          <w:sz w:val="28"/>
          <w:szCs w:val="28"/>
          <w:lang w:val="en-US" w:eastAsia="en-US"/>
        </w:rPr>
        <w:t xml:space="preserve">Hofstede G., </w:t>
      </w:r>
      <w:proofErr w:type="spellStart"/>
      <w:r w:rsidRPr="00264A57">
        <w:rPr>
          <w:rFonts w:eastAsiaTheme="minorHAnsi"/>
          <w:sz w:val="28"/>
          <w:szCs w:val="28"/>
          <w:lang w:val="en-US" w:eastAsia="en-US"/>
        </w:rPr>
        <w:t>Hofstede</w:t>
      </w:r>
      <w:proofErr w:type="spellEnd"/>
      <w:r w:rsidRPr="00264A57">
        <w:rPr>
          <w:rFonts w:eastAsiaTheme="minorHAnsi"/>
          <w:sz w:val="28"/>
          <w:szCs w:val="28"/>
          <w:lang w:val="en-US" w:eastAsia="en-US"/>
        </w:rPr>
        <w:t xml:space="preserve"> G.J., </w:t>
      </w:r>
      <w:proofErr w:type="spellStart"/>
      <w:r w:rsidRPr="00264A57">
        <w:rPr>
          <w:rFonts w:eastAsiaTheme="minorHAnsi"/>
          <w:sz w:val="28"/>
          <w:szCs w:val="28"/>
          <w:lang w:val="en-US" w:eastAsia="en-US"/>
        </w:rPr>
        <w:t>Minkov</w:t>
      </w:r>
      <w:proofErr w:type="spellEnd"/>
      <w:r w:rsidRPr="00264A57">
        <w:rPr>
          <w:rFonts w:eastAsiaTheme="minorHAnsi"/>
          <w:sz w:val="28"/>
          <w:szCs w:val="28"/>
          <w:lang w:val="en-US" w:eastAsia="en-US"/>
        </w:rPr>
        <w:t xml:space="preserve"> M. Culture and Organizations: Software of the Mind. Intercultural Cooperation and Its Importance for Survival. – Third edition. – N.Y.: McGraw-Hill, 2010. – xiv, 576 p. (P. 235, 277, 281)</w:t>
      </w:r>
    </w:p>
    <w:p w:rsidR="001A3830" w:rsidRDefault="001A3830" w:rsidP="001A3830">
      <w:pPr>
        <w:pStyle w:val="a5"/>
        <w:ind w:left="709"/>
        <w:rPr>
          <w:rFonts w:eastAsiaTheme="minorHAnsi"/>
          <w:sz w:val="28"/>
          <w:szCs w:val="28"/>
          <w:lang w:val="en-US" w:eastAsia="en-US"/>
        </w:rPr>
      </w:pPr>
    </w:p>
    <w:p w:rsidR="001A3830" w:rsidRPr="001A3830" w:rsidRDefault="001A3830" w:rsidP="001A3830">
      <w:pPr>
        <w:widowControl w:val="0"/>
        <w:tabs>
          <w:tab w:val="left" w:pos="460"/>
        </w:tabs>
        <w:spacing w:before="119" w:after="0" w:line="240" w:lineRule="auto"/>
        <w:ind w:right="11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830">
        <w:rPr>
          <w:rFonts w:ascii="Times New Roman" w:eastAsia="Times New Roman" w:hAnsi="Times New Roman" w:cs="Times New Roman"/>
          <w:b/>
          <w:sz w:val="28"/>
          <w:szCs w:val="28"/>
        </w:rPr>
        <w:t>Интернет ресурсы и другие источники:</w:t>
      </w:r>
    </w:p>
    <w:p w:rsidR="001A3830" w:rsidRPr="00264A57" w:rsidRDefault="001A3830" w:rsidP="001A3830">
      <w:pPr>
        <w:pStyle w:val="a5"/>
        <w:ind w:left="709"/>
        <w:rPr>
          <w:rFonts w:eastAsiaTheme="minorHAnsi"/>
          <w:lang w:eastAsia="en-US"/>
        </w:rPr>
      </w:pPr>
    </w:p>
    <w:p w:rsidR="001A3830" w:rsidRPr="00264A57" w:rsidRDefault="001A3830" w:rsidP="001A3830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num" w:pos="851"/>
        </w:tabs>
        <w:spacing w:before="119" w:after="0" w:line="240" w:lineRule="auto"/>
        <w:ind w:left="0" w:right="11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A57">
        <w:rPr>
          <w:rFonts w:ascii="Times New Roman" w:hAnsi="Times New Roman" w:cs="Times New Roman"/>
          <w:sz w:val="28"/>
          <w:szCs w:val="28"/>
        </w:rPr>
        <w:t>Министерств</w:t>
      </w:r>
      <w:bookmarkStart w:id="5" w:name="_GoBack"/>
      <w:bookmarkEnd w:id="5"/>
      <w:r w:rsidRPr="00264A57">
        <w:rPr>
          <w:rFonts w:ascii="Times New Roman" w:hAnsi="Times New Roman" w:cs="Times New Roman"/>
          <w:sz w:val="28"/>
          <w:szCs w:val="28"/>
        </w:rPr>
        <w:t xml:space="preserve">о науки и высшего образования Российской Федерации [Электронный ресурс]. - Режим доступа: https://minobrnauki.gov.ru/, свободный. - </w:t>
      </w:r>
      <w:proofErr w:type="spellStart"/>
      <w:r w:rsidRPr="00264A57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264A57">
        <w:rPr>
          <w:rFonts w:ascii="Times New Roman" w:hAnsi="Times New Roman" w:cs="Times New Roman"/>
          <w:sz w:val="28"/>
          <w:szCs w:val="28"/>
        </w:rPr>
        <w:t>. с экрана (дата обращения: 28.03.2019).</w:t>
      </w:r>
    </w:p>
    <w:p w:rsidR="001A3830" w:rsidRPr="00264A57" w:rsidRDefault="001A3830" w:rsidP="001A3830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7"/>
        </w:tabs>
        <w:spacing w:before="119" w:after="0" w:line="240" w:lineRule="auto"/>
        <w:ind w:left="0" w:right="11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A57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</w:t>
      </w:r>
      <w:proofErr w:type="spellStart"/>
      <w:r w:rsidRPr="00264A57">
        <w:rPr>
          <w:rFonts w:ascii="Times New Roman" w:hAnsi="Times New Roman" w:cs="Times New Roman"/>
          <w:sz w:val="28"/>
          <w:szCs w:val="28"/>
        </w:rPr>
        <w:t>РусАрх</w:t>
      </w:r>
      <w:proofErr w:type="spellEnd"/>
      <w:r w:rsidRPr="00264A57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15" w:tgtFrame="_blank" w:history="1">
        <w:r w:rsidRPr="00855658">
          <w:rPr>
            <w:rStyle w:val="a6"/>
            <w:rFonts w:ascii="Times New Roman" w:hAnsi="Times New Roman" w:cs="Times New Roman"/>
            <w:sz w:val="28"/>
            <w:szCs w:val="28"/>
          </w:rPr>
          <w:t>http://rusarch.ru/</w:t>
        </w:r>
        <w:r w:rsidRPr="00264A57">
          <w:rPr>
            <w:rStyle w:val="a6"/>
            <w:rFonts w:ascii="Times New Roman" w:hAnsi="Times New Roman" w:cs="Times New Roman"/>
            <w:szCs w:val="28"/>
          </w:rPr>
          <w:t>,</w:t>
        </w:r>
      </w:hyperlink>
      <w:r w:rsidRPr="00264A57">
        <w:rPr>
          <w:rFonts w:ascii="Times New Roman" w:hAnsi="Times New Roman" w:cs="Times New Roman"/>
          <w:sz w:val="28"/>
          <w:szCs w:val="28"/>
        </w:rPr>
        <w:t xml:space="preserve"> свободный – (дата обращения 03.02.2018).</w:t>
      </w:r>
    </w:p>
    <w:p w:rsidR="00E0178C" w:rsidRDefault="001A3830" w:rsidP="00C472D8">
      <w:pPr>
        <w:pStyle w:val="a5"/>
        <w:widowControl w:val="0"/>
        <w:numPr>
          <w:ilvl w:val="0"/>
          <w:numId w:val="2"/>
        </w:numPr>
        <w:tabs>
          <w:tab w:val="clear" w:pos="720"/>
          <w:tab w:val="num" w:pos="360"/>
          <w:tab w:val="left" w:pos="567"/>
          <w:tab w:val="left" w:pos="1276"/>
        </w:tabs>
        <w:spacing w:before="120" w:line="322" w:lineRule="exact"/>
        <w:ind w:left="0" w:right="108" w:firstLine="709"/>
        <w:jc w:val="both"/>
      </w:pPr>
      <w:r w:rsidRPr="008255A9">
        <w:rPr>
          <w:rFonts w:eastAsiaTheme="minorEastAsia"/>
          <w:kern w:val="24"/>
          <w:sz w:val="28"/>
          <w:szCs w:val="28"/>
        </w:rPr>
        <w:t xml:space="preserve">Никитин А.В. Сравнительный анализ основных макроэкономических показателей ведущих мировых экономик ([Электронный ресурс] / А.В. Никитин // экономические отношения. - 2018. - № 2. - Режим доступа: </w:t>
      </w:r>
      <w:hyperlink r:id="rId16" w:history="1">
        <w:r w:rsidRPr="008255A9">
          <w:rPr>
            <w:rFonts w:eastAsiaTheme="minorEastAsia"/>
            <w:kern w:val="24"/>
            <w:sz w:val="28"/>
            <w:szCs w:val="28"/>
            <w:u w:val="single"/>
          </w:rPr>
          <w:t>http://www.</w:t>
        </w:r>
      </w:hyperlink>
      <w:hyperlink r:id="rId17" w:history="1">
        <w:proofErr w:type="spellStart"/>
        <w:r w:rsidRPr="008255A9">
          <w:rPr>
            <w:rFonts w:eastAsiaTheme="minorEastAsia"/>
            <w:kern w:val="24"/>
            <w:sz w:val="28"/>
            <w:szCs w:val="28"/>
            <w:u w:val="single"/>
            <w:lang w:val="en-US"/>
          </w:rPr>
          <w:t>creativeconomy</w:t>
        </w:r>
        <w:proofErr w:type="spellEnd"/>
      </w:hyperlink>
      <w:hyperlink r:id="rId18" w:history="1">
        <w:r w:rsidRPr="008255A9">
          <w:rPr>
            <w:rFonts w:eastAsiaTheme="minorEastAsia"/>
            <w:kern w:val="24"/>
            <w:sz w:val="28"/>
            <w:szCs w:val="28"/>
            <w:u w:val="single"/>
          </w:rPr>
          <w:t>.</w:t>
        </w:r>
      </w:hyperlink>
      <w:hyperlink r:id="rId19" w:history="1">
        <w:proofErr w:type="spellStart"/>
        <w:r w:rsidRPr="008255A9">
          <w:rPr>
            <w:rFonts w:eastAsiaTheme="minorEastAsia"/>
            <w:kern w:val="24"/>
            <w:sz w:val="28"/>
            <w:szCs w:val="28"/>
            <w:u w:val="single"/>
            <w:lang w:val="en-US"/>
          </w:rPr>
          <w:t>ru</w:t>
        </w:r>
        <w:proofErr w:type="spellEnd"/>
      </w:hyperlink>
      <w:hyperlink r:id="rId20" w:history="1">
        <w:r w:rsidRPr="008255A9">
          <w:rPr>
            <w:rFonts w:eastAsiaTheme="minorEastAsia"/>
            <w:kern w:val="24"/>
            <w:sz w:val="28"/>
            <w:szCs w:val="28"/>
            <w:u w:val="single"/>
          </w:rPr>
          <w:t>/</w:t>
        </w:r>
        <w:r w:rsidRPr="008255A9">
          <w:rPr>
            <w:rFonts w:eastAsiaTheme="minorEastAsia"/>
            <w:kern w:val="24"/>
            <w:sz w:val="28"/>
            <w:szCs w:val="28"/>
            <w:u w:val="single"/>
            <w:lang w:val="en-US"/>
          </w:rPr>
          <w:t>keywords</w:t>
        </w:r>
      </w:hyperlink>
      <w:r w:rsidRPr="008255A9">
        <w:rPr>
          <w:rFonts w:eastAsiaTheme="minorEastAsia"/>
          <w:kern w:val="24"/>
          <w:sz w:val="28"/>
          <w:szCs w:val="28"/>
        </w:rPr>
        <w:t xml:space="preserve"> (дата обращения 03.02.2019).</w:t>
      </w:r>
    </w:p>
    <w:sectPr w:rsidR="00E0178C" w:rsidSect="00F427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2B87"/>
    <w:multiLevelType w:val="hybridMultilevel"/>
    <w:tmpl w:val="095C6532"/>
    <w:lvl w:ilvl="0" w:tplc="BDFCF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F68E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A08F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FF055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6A2A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6832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E03E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206B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7824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4C1C"/>
    <w:multiLevelType w:val="hybridMultilevel"/>
    <w:tmpl w:val="1DDCE48A"/>
    <w:lvl w:ilvl="0" w:tplc="1270D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6534D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4E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CE5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01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2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A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2B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2D7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10FAA"/>
    <w:multiLevelType w:val="hybridMultilevel"/>
    <w:tmpl w:val="2FA40032"/>
    <w:lvl w:ilvl="0" w:tplc="FDD6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61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47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82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83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C3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EE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ED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08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F9"/>
    <w:rsid w:val="001720A6"/>
    <w:rsid w:val="001A3830"/>
    <w:rsid w:val="002C140E"/>
    <w:rsid w:val="00334034"/>
    <w:rsid w:val="0034495A"/>
    <w:rsid w:val="003D5E97"/>
    <w:rsid w:val="0040619F"/>
    <w:rsid w:val="004217C5"/>
    <w:rsid w:val="004F516F"/>
    <w:rsid w:val="00520BAE"/>
    <w:rsid w:val="005446AD"/>
    <w:rsid w:val="005855F9"/>
    <w:rsid w:val="00610575"/>
    <w:rsid w:val="006B3B6B"/>
    <w:rsid w:val="006F1C29"/>
    <w:rsid w:val="007730D0"/>
    <w:rsid w:val="0078139A"/>
    <w:rsid w:val="008142C8"/>
    <w:rsid w:val="008255A9"/>
    <w:rsid w:val="00855658"/>
    <w:rsid w:val="00901598"/>
    <w:rsid w:val="00971DA7"/>
    <w:rsid w:val="00A222D2"/>
    <w:rsid w:val="00CD19F3"/>
    <w:rsid w:val="00CF5400"/>
    <w:rsid w:val="00E0178C"/>
    <w:rsid w:val="00E84FA6"/>
    <w:rsid w:val="00F270A1"/>
    <w:rsid w:val="00F4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1"/>
    <w:locked/>
    <w:rsid w:val="001720A6"/>
    <w:rPr>
      <w:sz w:val="26"/>
      <w:szCs w:val="26"/>
      <w:shd w:val="clear" w:color="auto" w:fill="FFFFFF"/>
    </w:rPr>
  </w:style>
  <w:style w:type="paragraph" w:customStyle="1" w:styleId="Bodytext41">
    <w:name w:val="Body text (4)1"/>
    <w:basedOn w:val="a"/>
    <w:link w:val="Bodytext4"/>
    <w:rsid w:val="001720A6"/>
    <w:pPr>
      <w:shd w:val="clear" w:color="auto" w:fill="FFFFFF"/>
      <w:spacing w:after="0" w:line="480" w:lineRule="exact"/>
      <w:ind w:hanging="520"/>
      <w:jc w:val="both"/>
    </w:pPr>
    <w:rPr>
      <w:sz w:val="26"/>
      <w:szCs w:val="26"/>
    </w:rPr>
  </w:style>
  <w:style w:type="character" w:customStyle="1" w:styleId="Bodytext40">
    <w:name w:val="Body text (4)"/>
    <w:basedOn w:val="Bodytext4"/>
    <w:rsid w:val="001720A6"/>
    <w:rPr>
      <w:sz w:val="26"/>
      <w:szCs w:val="26"/>
      <w:shd w:val="clear" w:color="auto" w:fill="FFFFFF"/>
    </w:rPr>
  </w:style>
  <w:style w:type="paragraph" w:styleId="a5">
    <w:name w:val="List Paragraph"/>
    <w:basedOn w:val="a"/>
    <w:uiPriority w:val="34"/>
    <w:qFormat/>
    <w:rsid w:val="001A3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A38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30D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30D0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0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3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0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07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413" TargetMode="External"/><Relationship Id="rId13" Type="http://schemas.openxmlformats.org/officeDocument/2006/relationships/hyperlink" Target="http://www.consultant.ru/document/cons_doc_LAW_42413" TargetMode="External"/><Relationship Id="rId18" Type="http://schemas.openxmlformats.org/officeDocument/2006/relationships/hyperlink" Target="http://www.creativeconomy.ru/keyword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42413" TargetMode="External"/><Relationship Id="rId12" Type="http://schemas.openxmlformats.org/officeDocument/2006/relationships/hyperlink" Target="http://www.consultant.ru/document/cons_doc_LAW_42413" TargetMode="External"/><Relationship Id="rId17" Type="http://schemas.openxmlformats.org/officeDocument/2006/relationships/hyperlink" Target="http://www.creativeconomy.ru/keywor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ativeconomy.ru/keywords" TargetMode="External"/><Relationship Id="rId20" Type="http://schemas.openxmlformats.org/officeDocument/2006/relationships/hyperlink" Target="http://www.creativeconomy.ru/keyword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424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ba.yandex.net/redirect?url=http%3A//rusarch.ru/%2C&amp;client=znatoki&amp;sign=adc584bdd55677953c05d6af94980f61" TargetMode="External"/><Relationship Id="rId10" Type="http://schemas.openxmlformats.org/officeDocument/2006/relationships/hyperlink" Target="http://www.consultant.ru/document/cons_doc_LAW_42413" TargetMode="External"/><Relationship Id="rId19" Type="http://schemas.openxmlformats.org/officeDocument/2006/relationships/hyperlink" Target="http://www.creativeconomy.ru/keywo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413" TargetMode="External"/><Relationship Id="rId14" Type="http://schemas.openxmlformats.org/officeDocument/2006/relationships/hyperlink" Target="http://www.consultant.ru/document/cons_doc_LAW_424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F09BB-6CE0-499B-9597-08D6364F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11</cp:revision>
  <cp:lastPrinted>2020-03-05T11:35:00Z</cp:lastPrinted>
  <dcterms:created xsi:type="dcterms:W3CDTF">2020-03-31T19:44:00Z</dcterms:created>
  <dcterms:modified xsi:type="dcterms:W3CDTF">2020-04-14T13:07:00Z</dcterms:modified>
</cp:coreProperties>
</file>