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28B11DF" wp14:editId="5C399C8F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36488E8" wp14:editId="12E4E54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SObwIAAKk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g0skjm8CAACp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:rsidR="000F6E87" w:rsidRPr="00B6672A" w:rsidRDefault="002B2001" w:rsidP="00B6672A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B6672A">
        <w:rPr>
          <w:rFonts w:cs="Times New Roman"/>
          <w:b/>
          <w:lang w:val="ru-RU"/>
        </w:rPr>
        <w:t>УЧЕБНОЙ</w:t>
      </w:r>
      <w:r w:rsidR="00B6672A" w:rsidRPr="003F3B25">
        <w:rPr>
          <w:rFonts w:cs="Times New Roman"/>
          <w:b/>
          <w:lang w:val="ru-RU"/>
        </w:rPr>
        <w:t xml:space="preserve"> ПРАКТИКЕ </w:t>
      </w:r>
      <w:r w:rsidR="00B6672A" w:rsidRPr="003F3B25">
        <w:rPr>
          <w:b/>
          <w:lang w:val="ru-RU"/>
        </w:rPr>
        <w:t xml:space="preserve">ПО </w:t>
      </w:r>
      <w:r w:rsidR="00B6672A" w:rsidRPr="002F4995">
        <w:rPr>
          <w:b/>
          <w:lang w:val="ru-RU"/>
        </w:rPr>
        <w:t>ПОЛУЧЕНИЮ ПЕРВИЧНЫХ ПРОФЕССИОНАЛЬНЫХ УМЕНИЙ И НАВЫКОВ</w:t>
      </w:r>
      <w:r w:rsidR="005C4A17"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C5F02" w:rsidRPr="00B42425" w:rsidTr="002B2001">
        <w:tc>
          <w:tcPr>
            <w:tcW w:w="4961" w:type="dxa"/>
          </w:tcPr>
          <w:p w:rsidR="00E721DC" w:rsidRPr="009C5F02" w:rsidRDefault="00E721DC" w:rsidP="00B6672A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B6672A" w:rsidRPr="00B6672A">
              <w:rPr>
                <w:bCs/>
                <w:i/>
                <w:bdr w:val="none" w:sz="0" w:space="0" w:color="auto" w:frame="1"/>
              </w:rPr>
              <w:t>01</w:t>
            </w:r>
            <w:r w:rsidR="00B6672A">
              <w:rPr>
                <w:bCs/>
                <w:i/>
                <w:bdr w:val="none" w:sz="0" w:space="0" w:color="auto" w:frame="1"/>
              </w:rPr>
              <w:t>» июл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2019 г. по «</w:t>
            </w:r>
            <w:r w:rsidR="00B6672A">
              <w:rPr>
                <w:bCs/>
                <w:i/>
                <w:bdr w:val="none" w:sz="0" w:space="0" w:color="auto" w:frame="1"/>
              </w:rPr>
              <w:t>27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B6672A">
              <w:rPr>
                <w:bCs/>
                <w:i/>
                <w:bdr w:val="none" w:sz="0" w:space="0" w:color="auto" w:frame="1"/>
              </w:rPr>
              <w:t>июл</w:t>
            </w:r>
            <w:r w:rsidR="002B2001">
              <w:rPr>
                <w:bCs/>
                <w:i/>
                <w:bdr w:val="none" w:sz="0" w:space="0" w:color="auto" w:frame="1"/>
              </w:rPr>
              <w:t>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2019 г.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05"/>
        <w:gridCol w:w="1027"/>
        <w:gridCol w:w="1133"/>
        <w:gridCol w:w="1688"/>
        <w:gridCol w:w="997"/>
        <w:gridCol w:w="1394"/>
      </w:tblGrid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:rsidTr="004468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46894" w:rsidRPr="00446894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385" w:type="dxa"/>
            <w:gridSpan w:val="5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proofErr w:type="gramStart"/>
            <w:r w:rsidRPr="009C5F02">
              <w:t>обучающийся</w:t>
            </w:r>
            <w:proofErr w:type="gramEnd"/>
            <w:r w:rsidRPr="009C5F02">
              <w:t xml:space="preserve"> по направлению подготовки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AF2F7C">
              <w:rPr>
                <w:rFonts w:eastAsia="Calibri"/>
              </w:rPr>
              <w:t>38.03.02 Менеджмент,</w:t>
            </w:r>
          </w:p>
        </w:tc>
        <w:tc>
          <w:tcPr>
            <w:tcW w:w="1394" w:type="dxa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46894" w:rsidRPr="00446894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225" w:type="dxa"/>
            <w:gridSpan w:val="3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AF2F7C">
              <w:rPr>
                <w:rFonts w:eastAsia="Calibri"/>
              </w:rPr>
              <w:t>профиль</w:t>
            </w:r>
          </w:p>
        </w:tc>
        <w:tc>
          <w:tcPr>
            <w:tcW w:w="4845" w:type="dxa"/>
            <w:gridSpan w:val="4"/>
            <w:tcBorders>
              <w:bottom w:val="single" w:sz="4" w:space="0" w:color="auto"/>
            </w:tcBorders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AF2F7C">
              <w:rPr>
                <w:rFonts w:eastAsia="Calibri"/>
              </w:rPr>
              <w:t>«Международный менеджмент»</w:t>
            </w:r>
          </w:p>
        </w:tc>
        <w:tc>
          <w:tcPr>
            <w:tcW w:w="1394" w:type="dxa"/>
            <w:vAlign w:val="bottom"/>
          </w:tcPr>
          <w:p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9C5F02" w:rsidRPr="0035388E" w:rsidTr="00E721DC">
        <w:tc>
          <w:tcPr>
            <w:tcW w:w="94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:rsidR="00B42425" w:rsidRPr="009C5F02" w:rsidRDefault="00B42425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:rsidTr="00E721DC"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:rsidTr="00E81D5C">
        <w:tc>
          <w:tcPr>
            <w:tcW w:w="2235" w:type="dxa"/>
          </w:tcPr>
          <w:p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9C5F02" w:rsidRDefault="00B6672A" w:rsidP="00B6672A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27</w:t>
            </w:r>
            <w:r w:rsidR="00E81D5C"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="00E81D5C" w:rsidRPr="009C5F02">
              <w:rPr>
                <w:i/>
              </w:rPr>
              <w:t>.2019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9C5F0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B6672A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27</w:t>
            </w:r>
            <w:r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9C5F02">
              <w:rPr>
                <w:i/>
              </w:rPr>
              <w:t>.2019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-  2019</w:t>
      </w:r>
    </w:p>
    <w:p w:rsidR="001E5F90" w:rsidRPr="001E5F90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профильной организации</w:t>
      </w:r>
    </w:p>
    <w:p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330"/>
        <w:gridCol w:w="754"/>
        <w:gridCol w:w="126"/>
        <w:gridCol w:w="747"/>
        <w:gridCol w:w="1122"/>
        <w:gridCol w:w="587"/>
        <w:gridCol w:w="1134"/>
        <w:gridCol w:w="324"/>
        <w:gridCol w:w="373"/>
        <w:gridCol w:w="507"/>
        <w:gridCol w:w="2148"/>
        <w:gridCol w:w="1170"/>
      </w:tblGrid>
      <w:tr w:rsidR="001E5F90" w:rsidRPr="001E5F90" w:rsidTr="001E5F90">
        <w:tc>
          <w:tcPr>
            <w:tcW w:w="932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:rsidTr="001E5F90">
        <w:tc>
          <w:tcPr>
            <w:tcW w:w="932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proofErr w:type="gramStart"/>
            <w:r w:rsidRPr="009C5F02">
              <w:rPr>
                <w:vertAlign w:val="superscript"/>
              </w:rPr>
              <w:t>обучающегося</w:t>
            </w:r>
            <w:proofErr w:type="gramEnd"/>
            <w:r w:rsidRPr="009C5F02">
              <w:rPr>
                <w:vertAlign w:val="superscript"/>
              </w:rPr>
              <w:t>)</w:t>
            </w:r>
          </w:p>
        </w:tc>
      </w:tr>
      <w:tr w:rsidR="001E5F90" w:rsidRPr="001E5F90" w:rsidTr="00B42425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:rsidTr="00B42425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3/4/5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11D8A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611D8A" w:rsidRPr="009C5F02" w:rsidRDefault="00611D8A" w:rsidP="00611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</w:t>
            </w:r>
          </w:p>
        </w:tc>
      </w:tr>
      <w:tr w:rsidR="008736C9" w:rsidRPr="00611D8A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7" w:type="dxa"/>
            <w:gridSpan w:val="9"/>
          </w:tcPr>
          <w:p w:rsidR="008736C9" w:rsidRPr="009C5F02" w:rsidRDefault="008736C9" w:rsidP="006C6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по     направлению     подготовки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8736C9" w:rsidRPr="009C5F02" w:rsidRDefault="008736C9" w:rsidP="008736C9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38.03.02 Менеджмент, </w:t>
            </w:r>
          </w:p>
        </w:tc>
        <w:tc>
          <w:tcPr>
            <w:tcW w:w="1170" w:type="dxa"/>
          </w:tcPr>
          <w:p w:rsidR="008736C9" w:rsidRPr="009C5F02" w:rsidRDefault="008736C9" w:rsidP="00611D8A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6"/>
            <w:tcBorders>
              <w:bottom w:val="single" w:sz="4" w:space="0" w:color="auto"/>
            </w:tcBorders>
          </w:tcPr>
          <w:p w:rsidR="008736C9" w:rsidRPr="009C5F02" w:rsidRDefault="008736C9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</w:t>
            </w:r>
          </w:p>
        </w:tc>
        <w:tc>
          <w:tcPr>
            <w:tcW w:w="1134" w:type="dxa"/>
          </w:tcPr>
          <w:p w:rsidR="008736C9" w:rsidRPr="009C5F02" w:rsidRDefault="008736C9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522" w:type="dxa"/>
            <w:gridSpan w:val="5"/>
            <w:tcBorders>
              <w:bottom w:val="single" w:sz="4" w:space="0" w:color="auto"/>
            </w:tcBorders>
            <w:vAlign w:val="bottom"/>
          </w:tcPr>
          <w:p w:rsidR="008736C9" w:rsidRPr="006C6F34" w:rsidRDefault="008736C9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0" w:type="dxa"/>
            <w:gridSpan w:val="3"/>
          </w:tcPr>
          <w:p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</w:p>
        </w:tc>
        <w:tc>
          <w:tcPr>
            <w:tcW w:w="8112" w:type="dxa"/>
            <w:gridSpan w:val="9"/>
            <w:tcBorders>
              <w:bottom w:val="single" w:sz="4" w:space="0" w:color="auto"/>
            </w:tcBorders>
          </w:tcPr>
          <w:p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учебную практику по получению первичных профессиональных умений и </w:t>
            </w:r>
          </w:p>
        </w:tc>
      </w:tr>
      <w:tr w:rsidR="008736C9" w:rsidRPr="008736C9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210" w:type="dxa"/>
            <w:gridSpan w:val="3"/>
          </w:tcPr>
          <w:p w:rsidR="008736C9" w:rsidRPr="008736C9" w:rsidRDefault="008736C9" w:rsidP="008736C9">
            <w:pP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112" w:type="dxa"/>
            <w:gridSpan w:val="9"/>
          </w:tcPr>
          <w:p w:rsidR="008736C9" w:rsidRPr="008736C9" w:rsidRDefault="008736C9" w:rsidP="008736C9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</w:pPr>
            <w:r w:rsidRPr="008736C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>(наименование практики)</w:t>
            </w:r>
          </w:p>
        </w:tc>
      </w:tr>
      <w:tr w:rsidR="008736C9" w:rsidRPr="002B2001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8736C9" w:rsidRPr="002B2001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dxa"/>
            <w:tcBorders>
              <w:top w:val="single" w:sz="4" w:space="0" w:color="auto"/>
            </w:tcBorders>
          </w:tcPr>
          <w:p w:rsidR="008736C9" w:rsidRPr="008736C9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42425" w:rsidRPr="002B2001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:rsidR="00B42425" w:rsidRPr="009C5F02" w:rsidRDefault="00B42425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6C6F3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 w:rsidR="006C6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4" w:type="dxa"/>
            <w:gridSpan w:val="8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198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4" w:type="dxa"/>
            <w:gridSpan w:val="8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8" w:type="dxa"/>
            <w:gridSpan w:val="4"/>
          </w:tcPr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B42425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1E5F90" w:rsidRPr="00B42425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1E5F90">
        <w:tc>
          <w:tcPr>
            <w:tcW w:w="4361" w:type="dxa"/>
            <w:tcBorders>
              <w:bottom w:val="single" w:sz="8" w:space="0" w:color="auto"/>
            </w:tcBorders>
          </w:tcPr>
          <w:p w:rsidR="001E5F90" w:rsidRPr="009C5F02" w:rsidRDefault="008736C9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27.07.2019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:rsidTr="001E5F90">
        <w:tc>
          <w:tcPr>
            <w:tcW w:w="43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283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1E5F90" w:rsidRPr="009C5F02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121C3BB" wp14:editId="275EA205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7FE82722" wp14:editId="08322D3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FW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WVBVm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1E5F90" w:rsidRPr="009C5F02" w:rsidRDefault="001E5F90" w:rsidP="004468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 w:rsidR="0044689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4"/>
        <w:gridCol w:w="720"/>
        <w:gridCol w:w="224"/>
        <w:gridCol w:w="1440"/>
        <w:gridCol w:w="1061"/>
        <w:gridCol w:w="366"/>
        <w:gridCol w:w="3067"/>
      </w:tblGrid>
      <w:tr w:rsidR="001E5F90" w:rsidRPr="009C5F02" w:rsidTr="00A832BE">
        <w:tc>
          <w:tcPr>
            <w:tcW w:w="2016" w:type="dxa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4" w:type="dxa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67" w:type="dxa"/>
            <w:gridSpan w:val="3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:rsidR="001E5F90" w:rsidRPr="009C5F02" w:rsidRDefault="001E5F90" w:rsidP="00B42425">
            <w:pPr>
              <w:spacing w:before="120"/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:rsidR="001E5F90" w:rsidRPr="009C5F02" w:rsidRDefault="001E5F90" w:rsidP="00A832B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A832BE" w:rsidRPr="002B2001" w:rsidTr="00A832BE">
        <w:tc>
          <w:tcPr>
            <w:tcW w:w="2790" w:type="dxa"/>
            <w:gridSpan w:val="2"/>
          </w:tcPr>
          <w:p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38.03.02 Менеджмент </w:t>
            </w:r>
          </w:p>
        </w:tc>
        <w:tc>
          <w:tcPr>
            <w:tcW w:w="1061" w:type="dxa"/>
          </w:tcPr>
          <w:p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446894" w:rsidRPr="00611D8A" w:rsidRDefault="00446894" w:rsidP="00A832BE">
            <w:pPr>
              <w:spacing w:before="120"/>
              <w:ind w:right="33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«Международный менеджмент»</w:t>
            </w:r>
          </w:p>
        </w:tc>
      </w:tr>
      <w:tr w:rsidR="001E5F90" w:rsidRPr="00B42425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  <w:vAlign w:val="bottom"/>
          </w:tcPr>
          <w:p w:rsidR="001E5F90" w:rsidRPr="002B2001" w:rsidRDefault="008736C9" w:rsidP="00A832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1E5F90" w:rsidRPr="009C5F02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6158" w:type="dxa"/>
            <w:gridSpan w:val="5"/>
          </w:tcPr>
          <w:p w:rsidR="001E5F90" w:rsidRPr="009C5F02" w:rsidRDefault="001E5F90" w:rsidP="00A832BE">
            <w:pPr>
              <w:pStyle w:val="af1"/>
              <w:shd w:val="clear" w:color="auto" w:fill="FFFFFF"/>
              <w:spacing w:before="0" w:after="0"/>
              <w:ind w:left="3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A832BE">
        <w:tc>
          <w:tcPr>
            <w:tcW w:w="3510" w:type="dxa"/>
            <w:gridSpan w:val="3"/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A832BE">
        <w:tc>
          <w:tcPr>
            <w:tcW w:w="966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B42425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:rsidR="001E5F90" w:rsidRPr="009C5F02" w:rsidRDefault="001E5F90" w:rsidP="00A832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1E5F90" w:rsidRPr="009C5F02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8736C9" w:rsidRPr="009C5F02" w:rsidTr="00B42425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Default="008736C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01.07.19</w:t>
            </w:r>
          </w:p>
        </w:tc>
      </w:tr>
      <w:tr w:rsidR="008736C9" w:rsidRPr="009C5F02" w:rsidTr="00B42425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Default="008736C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01.07.19</w:t>
            </w:r>
          </w:p>
        </w:tc>
      </w:tr>
      <w:tr w:rsidR="008736C9" w:rsidRPr="009C5F02" w:rsidTr="00B42425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736C9" w:rsidRPr="009C5F02" w:rsidRDefault="008736C9" w:rsidP="008736C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Default="008736C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02.07.19-21.07.19</w:t>
            </w:r>
          </w:p>
        </w:tc>
      </w:tr>
      <w:tr w:rsidR="008736C9" w:rsidRPr="009C5F02" w:rsidTr="00B42425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Default="008736C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22.07.19-27.07.19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561"/>
      </w:tblGrid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B42425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:rsidTr="00AA0FF4">
        <w:tc>
          <w:tcPr>
            <w:tcW w:w="3629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:rsidTr="00F550AB">
        <w:trPr>
          <w:trHeight w:val="1430"/>
        </w:trPr>
        <w:tc>
          <w:tcPr>
            <w:tcW w:w="1282" w:type="dxa"/>
            <w:hideMark/>
          </w:tcPr>
          <w:p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E67E201" wp14:editId="52562ECF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4F4E8AFF" wp14:editId="133743A3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DSiGmHcAIAAKg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50AB" w:rsidRPr="00B42425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1E5F90" w:rsidRPr="009C5F02" w:rsidRDefault="008736C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6"/>
        <w:gridCol w:w="839"/>
        <w:gridCol w:w="140"/>
        <w:gridCol w:w="722"/>
        <w:gridCol w:w="222"/>
        <w:gridCol w:w="158"/>
        <w:gridCol w:w="1143"/>
        <w:gridCol w:w="1140"/>
        <w:gridCol w:w="881"/>
        <w:gridCol w:w="2552"/>
      </w:tblGrid>
      <w:tr w:rsidR="001E5F90" w:rsidRPr="009C5F02" w:rsidTr="001E5F90">
        <w:tc>
          <w:tcPr>
            <w:tcW w:w="1951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4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46894" w:rsidRPr="002B2001" w:rsidTr="00B42425">
        <w:tc>
          <w:tcPr>
            <w:tcW w:w="2790" w:type="dxa"/>
            <w:gridSpan w:val="3"/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38.03.02 Менеджмент </w:t>
            </w:r>
          </w:p>
        </w:tc>
        <w:tc>
          <w:tcPr>
            <w:tcW w:w="1140" w:type="dxa"/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«Международный менеджмент»</w:t>
            </w:r>
          </w:p>
        </w:tc>
      </w:tr>
      <w:tr w:rsidR="001E5F90" w:rsidRPr="00B42425" w:rsidTr="001E5F90">
        <w:tc>
          <w:tcPr>
            <w:tcW w:w="4032" w:type="dxa"/>
            <w:gridSpan w:val="7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4"/>
            <w:tcBorders>
              <w:bottom w:val="single" w:sz="8" w:space="0" w:color="auto"/>
            </w:tcBorders>
          </w:tcPr>
          <w:p w:rsidR="001E5F90" w:rsidRPr="002B2001" w:rsidRDefault="008736C9" w:rsidP="008736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1E5F90" w:rsidRPr="009C5F02" w:rsidTr="001E5F90">
        <w:tc>
          <w:tcPr>
            <w:tcW w:w="4032" w:type="dxa"/>
            <w:gridSpan w:val="7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4"/>
          </w:tcPr>
          <w:p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:rsidTr="001E5F90">
        <w:tc>
          <w:tcPr>
            <w:tcW w:w="3652" w:type="dxa"/>
            <w:gridSpan w:val="5"/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6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:rsidTr="001E5F90">
        <w:tc>
          <w:tcPr>
            <w:tcW w:w="974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B42425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446894" w:rsidRPr="00B42425" w:rsidTr="00B42425">
        <w:tc>
          <w:tcPr>
            <w:tcW w:w="1755" w:type="dxa"/>
          </w:tcPr>
          <w:p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7993" w:type="dxa"/>
            <w:gridSpan w:val="10"/>
            <w:tcBorders>
              <w:bottom w:val="single" w:sz="4" w:space="0" w:color="auto"/>
            </w:tcBorders>
          </w:tcPr>
          <w:p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</w:p>
        </w:tc>
      </w:tr>
    </w:tbl>
    <w:p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1701"/>
        <w:gridCol w:w="1559"/>
      </w:tblGrid>
      <w:tr w:rsidR="001E5F90" w:rsidRPr="009C5F02" w:rsidTr="008736C9">
        <w:trPr>
          <w:tblHeader/>
        </w:trPr>
        <w:tc>
          <w:tcPr>
            <w:tcW w:w="1844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2860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2860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профильной организации</w:t>
            </w:r>
            <w:bookmarkStart w:id="0" w:name="_GoBack"/>
            <w:bookmarkEnd w:id="0"/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E5F90" w:rsidRPr="00B42425" w:rsidTr="008736C9">
        <w:tc>
          <w:tcPr>
            <w:tcW w:w="1844" w:type="dxa"/>
            <w:vMerge w:val="restart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 w:rsidR="008736C9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B42425" w:rsidTr="008736C9">
        <w:tc>
          <w:tcPr>
            <w:tcW w:w="1844" w:type="dxa"/>
            <w:vMerge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8736C9">
        <w:trPr>
          <w:cantSplit/>
          <w:trHeight w:val="516"/>
        </w:trPr>
        <w:tc>
          <w:tcPr>
            <w:tcW w:w="1844" w:type="dxa"/>
            <w:vMerge w:val="restart"/>
          </w:tcPr>
          <w:p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961" w:type="dxa"/>
            <w:vAlign w:val="center"/>
          </w:tcPr>
          <w:p w:rsidR="008736C9" w:rsidRPr="008736C9" w:rsidRDefault="008736C9" w:rsidP="00B424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1. Охарактеризовать организационно-управленческую деятельность предприятия</w:t>
            </w:r>
          </w:p>
        </w:tc>
        <w:tc>
          <w:tcPr>
            <w:tcW w:w="1701" w:type="dxa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8736C9">
        <w:trPr>
          <w:cantSplit/>
        </w:trPr>
        <w:tc>
          <w:tcPr>
            <w:tcW w:w="1844" w:type="dxa"/>
            <w:vMerge/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36C9" w:rsidRPr="008736C9" w:rsidRDefault="008736C9" w:rsidP="00B42425">
            <w:pPr>
              <w:rPr>
                <w:rFonts w:ascii="Times New Roman" w:eastAsia="Calibri" w:hAnsi="Times New Roman" w:cs="Times New Roman"/>
                <w:spacing w:val="-1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Принять участие в решении стратегических и оперативных управленческих задач,  в том числе в рамках групповой работы с использованием основных теорий мотивации, лидерства и власти  (ПК-1) </w:t>
            </w:r>
          </w:p>
        </w:tc>
        <w:tc>
          <w:tcPr>
            <w:tcW w:w="1701" w:type="dxa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8736C9">
        <w:trPr>
          <w:cantSplit/>
          <w:trHeight w:val="273"/>
        </w:trPr>
        <w:tc>
          <w:tcPr>
            <w:tcW w:w="1844" w:type="dxa"/>
            <w:vMerge/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36C9" w:rsidRPr="008736C9" w:rsidRDefault="008736C9" w:rsidP="00B424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15"/>
                <w:lang w:val="ru-RU"/>
              </w:rPr>
              <w:t xml:space="preserve"> 3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8736C9">
              <w:rPr>
                <w:rFonts w:ascii="Times New Roman" w:eastAsia="Calibri" w:hAnsi="Times New Roman" w:cs="Times New Roman"/>
                <w:spacing w:val="1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Предложить способы  разрешения конфликтных ситуаций на предприятии на основе современных технологий управления персоналом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(ПК-2)</w:t>
            </w:r>
          </w:p>
        </w:tc>
        <w:tc>
          <w:tcPr>
            <w:tcW w:w="1701" w:type="dxa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8736C9">
        <w:trPr>
          <w:cantSplit/>
          <w:trHeight w:val="530"/>
        </w:trPr>
        <w:tc>
          <w:tcPr>
            <w:tcW w:w="1844" w:type="dxa"/>
            <w:vMerge/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36C9" w:rsidRPr="008736C9" w:rsidRDefault="008736C9" w:rsidP="00B424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4.</w:t>
            </w:r>
            <w:r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Проанализировать взаимосвязь между   функциональными  стратегиями  предприятия  (маркетинговая, финансовая, кадровая) с целью подготовки сбалансированных управленческих решений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(ПК-5)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8736C9">
        <w:trPr>
          <w:cantSplit/>
          <w:trHeight w:val="300"/>
        </w:trPr>
        <w:tc>
          <w:tcPr>
            <w:tcW w:w="1844" w:type="dxa"/>
            <w:vMerge/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:rsidR="008736C9" w:rsidRPr="008736C9" w:rsidRDefault="008736C9" w:rsidP="008736C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>Принять участие в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процессе управления проектом, программой внедрения технологических и продуктовых инноваций или программой организационных изменений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spacing w:val="4"/>
                <w:lang w:val="ru-RU"/>
              </w:rPr>
              <w:t>(ПК-6)</w:t>
            </w:r>
          </w:p>
        </w:tc>
        <w:tc>
          <w:tcPr>
            <w:tcW w:w="1701" w:type="dxa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8736C9">
        <w:trPr>
          <w:cantSplit/>
          <w:trHeight w:val="151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736C9" w:rsidRPr="008736C9" w:rsidRDefault="008736C9" w:rsidP="008736C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25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6.</w:t>
            </w:r>
            <w:r w:rsidRPr="008736C9">
              <w:rPr>
                <w:rFonts w:ascii="Times New Roman" w:eastAsia="Calibri" w:hAnsi="Times New Roman" w:cs="Times New Roman"/>
                <w:spacing w:val="2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Охарактеризовать систему внутреннего документооборота предприятия и овладеть навыками документального оформления решений в управлении. Принять участие в организации и поддержании связей с деловыми партнерами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(ПК-8,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ПК-11,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ПК-12)</w:t>
            </w:r>
          </w:p>
        </w:tc>
        <w:tc>
          <w:tcPr>
            <w:tcW w:w="1701" w:type="dxa"/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:rsidTr="008736C9">
        <w:trPr>
          <w:trHeight w:val="1012"/>
        </w:trPr>
        <w:tc>
          <w:tcPr>
            <w:tcW w:w="1844" w:type="dxa"/>
          </w:tcPr>
          <w:p w:rsidR="001E5F90" w:rsidRPr="009C5F02" w:rsidRDefault="001E5F90" w:rsidP="006D0FFC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r w:rsidR="006D0FFC">
              <w:rPr>
                <w:rFonts w:ascii="Times New Roman" w:hAnsi="Times New Roman" w:cs="Times New Roman"/>
                <w:i/>
                <w:lang w:val="ru-RU"/>
              </w:rPr>
              <w:t>тивно-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аналитический этап</w:t>
            </w:r>
          </w:p>
        </w:tc>
        <w:tc>
          <w:tcPr>
            <w:tcW w:w="4961" w:type="dxa"/>
          </w:tcPr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:rsidR="008736C9" w:rsidRPr="008736C9" w:rsidRDefault="008736C9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cs="Times New Roman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организационно-управленческ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информационно-аналитической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ПК-2,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A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ПК-11, ПК-12);</w:t>
      </w:r>
    </w:p>
    <w:p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:rsidTr="001E5F90">
        <w:tc>
          <w:tcPr>
            <w:tcW w:w="3738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:rsidTr="000D4BEB">
        <w:tc>
          <w:tcPr>
            <w:tcW w:w="5439" w:type="dxa"/>
            <w:gridSpan w:val="3"/>
          </w:tcPr>
          <w:p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B42425" w:rsidTr="000D4BEB">
        <w:tc>
          <w:tcPr>
            <w:tcW w:w="5439" w:type="dxa"/>
            <w:gridSpan w:val="3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F550AB" w:rsidRPr="00B42425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36" w:type="dxa"/>
          </w:tcPr>
          <w:p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F550AB" w:rsidTr="00F550AB">
        <w:tc>
          <w:tcPr>
            <w:tcW w:w="2835" w:type="dxa"/>
            <w:tcBorders>
              <w:bottom w:val="single" w:sz="4" w:space="0" w:color="auto"/>
            </w:tcBorders>
          </w:tcPr>
          <w:p w:rsidR="00F550AB" w:rsidRPr="000D4BEB" w:rsidRDefault="008736C9" w:rsidP="0087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01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7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.2019</w:t>
            </w:r>
          </w:p>
        </w:tc>
        <w:tc>
          <w:tcPr>
            <w:tcW w:w="236" w:type="dxa"/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:rsidTr="00F550AB">
        <w:tc>
          <w:tcPr>
            <w:tcW w:w="2835" w:type="dxa"/>
            <w:tcBorders>
              <w:top w:val="single" w:sz="4" w:space="0" w:color="auto"/>
            </w:tcBorders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0D4BEB" w:rsidRPr="009C5F02" w:rsidTr="00B42425">
        <w:tc>
          <w:tcPr>
            <w:tcW w:w="3738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:rsidTr="00B42425">
        <w:tc>
          <w:tcPr>
            <w:tcW w:w="3738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0D4BEB" w:rsidRPr="009C5F02" w:rsidRDefault="000D4BEB" w:rsidP="00B42425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8736C9" w:rsidRPr="001E5F90" w:rsidRDefault="008736C9" w:rsidP="008736C9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ИМЭС</w:t>
      </w:r>
    </w:p>
    <w:p w:rsidR="008736C9" w:rsidRPr="009C5F02" w:rsidRDefault="008736C9" w:rsidP="008736C9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8736C9" w:rsidRPr="009C5F02" w:rsidRDefault="008736C9" w:rsidP="008736C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736C9" w:rsidRPr="009C5F02" w:rsidRDefault="008736C9" w:rsidP="008736C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736C9" w:rsidRPr="009C5F02" w:rsidRDefault="008736C9" w:rsidP="008736C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331"/>
        <w:gridCol w:w="732"/>
        <w:gridCol w:w="148"/>
        <w:gridCol w:w="740"/>
        <w:gridCol w:w="1134"/>
        <w:gridCol w:w="581"/>
        <w:gridCol w:w="1133"/>
        <w:gridCol w:w="293"/>
        <w:gridCol w:w="405"/>
        <w:gridCol w:w="423"/>
        <w:gridCol w:w="2232"/>
        <w:gridCol w:w="1170"/>
      </w:tblGrid>
      <w:tr w:rsidR="008736C9" w:rsidRPr="001E5F90" w:rsidTr="00B42425">
        <w:tc>
          <w:tcPr>
            <w:tcW w:w="932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736C9" w:rsidRPr="001E5F90" w:rsidTr="00B42425">
        <w:tc>
          <w:tcPr>
            <w:tcW w:w="932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proofErr w:type="gramStart"/>
            <w:r w:rsidRPr="009C5F02">
              <w:rPr>
                <w:vertAlign w:val="superscript"/>
              </w:rPr>
              <w:t>обучающегося</w:t>
            </w:r>
            <w:proofErr w:type="gramEnd"/>
            <w:r w:rsidRPr="009C5F02">
              <w:rPr>
                <w:vertAlign w:val="superscript"/>
              </w:rPr>
              <w:t>)</w:t>
            </w:r>
          </w:p>
        </w:tc>
      </w:tr>
      <w:tr w:rsidR="008736C9" w:rsidRPr="001E5F90" w:rsidTr="00B42425"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8736C9" w:rsidRPr="009C5F02" w:rsidTr="00B42425"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очной/очно-заочной/заочной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B42425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4468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</w:t>
            </w:r>
          </w:p>
        </w:tc>
      </w:tr>
      <w:tr w:rsidR="00446894" w:rsidRPr="00611D8A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7" w:type="dxa"/>
            <w:gridSpan w:val="9"/>
          </w:tcPr>
          <w:p w:rsidR="00446894" w:rsidRPr="009C5F02" w:rsidRDefault="00446894" w:rsidP="00B4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по     направлению     подготовки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446894" w:rsidRPr="009C5F02" w:rsidRDefault="00446894" w:rsidP="00B42425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38.03.02 Менеджмент, </w:t>
            </w:r>
          </w:p>
        </w:tc>
        <w:tc>
          <w:tcPr>
            <w:tcW w:w="1170" w:type="dxa"/>
          </w:tcPr>
          <w:p w:rsidR="00446894" w:rsidRPr="009C5F02" w:rsidRDefault="00446894" w:rsidP="00B42425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</w:tr>
      <w:tr w:rsidR="00446894" w:rsidRPr="00B42425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6"/>
            <w:tcBorders>
              <w:bottom w:val="single" w:sz="4" w:space="0" w:color="auto"/>
            </w:tcBorders>
          </w:tcPr>
          <w:p w:rsidR="00446894" w:rsidRPr="009C5F02" w:rsidRDefault="00446894" w:rsidP="00B4242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</w:t>
            </w:r>
          </w:p>
        </w:tc>
        <w:tc>
          <w:tcPr>
            <w:tcW w:w="1133" w:type="dxa"/>
          </w:tcPr>
          <w:p w:rsidR="00446894" w:rsidRPr="009C5F02" w:rsidRDefault="00446894" w:rsidP="00B4242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523" w:type="dxa"/>
            <w:gridSpan w:val="5"/>
            <w:tcBorders>
              <w:bottom w:val="single" w:sz="4" w:space="0" w:color="auto"/>
            </w:tcBorders>
            <w:vAlign w:val="bottom"/>
          </w:tcPr>
          <w:p w:rsidR="00446894" w:rsidRPr="006C6F34" w:rsidRDefault="00446894" w:rsidP="00B4242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446894" w:rsidRPr="00B42425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1" w:type="dxa"/>
            <w:gridSpan w:val="3"/>
          </w:tcPr>
          <w:p w:rsidR="00446894" w:rsidRPr="009C5F02" w:rsidRDefault="00446894" w:rsidP="00B4242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</w:p>
        </w:tc>
        <w:tc>
          <w:tcPr>
            <w:tcW w:w="8111" w:type="dxa"/>
            <w:gridSpan w:val="9"/>
            <w:tcBorders>
              <w:bottom w:val="single" w:sz="4" w:space="0" w:color="auto"/>
            </w:tcBorders>
          </w:tcPr>
          <w:p w:rsidR="00446894" w:rsidRPr="009C5F02" w:rsidRDefault="00446894" w:rsidP="00B4242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учебную практику по получению первичных профессиональных умений и </w:t>
            </w:r>
          </w:p>
        </w:tc>
      </w:tr>
      <w:tr w:rsidR="00446894" w:rsidRPr="008736C9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211" w:type="dxa"/>
            <w:gridSpan w:val="3"/>
          </w:tcPr>
          <w:p w:rsidR="00446894" w:rsidRPr="008736C9" w:rsidRDefault="00446894" w:rsidP="00B42425">
            <w:pP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111" w:type="dxa"/>
            <w:gridSpan w:val="9"/>
          </w:tcPr>
          <w:p w:rsidR="00446894" w:rsidRPr="008736C9" w:rsidRDefault="00446894" w:rsidP="00B42425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</w:pPr>
            <w:r w:rsidRPr="008736C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>(наименование практики)</w:t>
            </w:r>
          </w:p>
        </w:tc>
      </w:tr>
      <w:tr w:rsidR="00446894" w:rsidRPr="002B2001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:rsidR="00446894" w:rsidRPr="009C5F02" w:rsidRDefault="00446894" w:rsidP="00B4242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446894" w:rsidRPr="00B42425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1" w:type="dxa"/>
            <w:tcBorders>
              <w:top w:val="single" w:sz="4" w:space="0" w:color="auto"/>
            </w:tcBorders>
          </w:tcPr>
          <w:p w:rsidR="00446894" w:rsidRPr="008736C9" w:rsidRDefault="00446894" w:rsidP="00B4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9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6894" w:rsidRPr="009C5F02" w:rsidRDefault="00446894" w:rsidP="0044689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Автономной некоммерческой организации высшего образования</w:t>
            </w:r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44689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«Институт международных экономических связей» (ИМЭС)</w:t>
            </w: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B4242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proofErr w:type="gramStart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</w:t>
            </w:r>
            <w:proofErr w:type="gramEnd"/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8"/>
          </w:tcPr>
          <w:p w:rsidR="008736C9" w:rsidRPr="009C5F02" w:rsidRDefault="008736C9" w:rsidP="00B4242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предоставлено рабочее место в</w:t>
            </w:r>
          </w:p>
        </w:tc>
        <w:tc>
          <w:tcPr>
            <w:tcW w:w="4230" w:type="dxa"/>
            <w:gridSpan w:val="4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8"/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4"/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время прохождения практики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</w:t>
            </w:r>
            <w:proofErr w:type="gramEnd"/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8736C9" w:rsidRPr="009C5F02" w:rsidRDefault="008736C9" w:rsidP="00B4242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8736C9" w:rsidRPr="009C5F02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6C9" w:rsidRPr="00B42425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8736C9" w:rsidRPr="009C5F02" w:rsidRDefault="008736C9" w:rsidP="008736C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736C9" w:rsidRPr="009C5F02" w:rsidRDefault="008736C9" w:rsidP="008736C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786"/>
      </w:tblGrid>
      <w:tr w:rsidR="008736C9" w:rsidRPr="00B42425" w:rsidTr="00B42425">
        <w:tc>
          <w:tcPr>
            <w:tcW w:w="4219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8736C9" w:rsidRPr="009C5F02" w:rsidTr="00B42425">
        <w:tc>
          <w:tcPr>
            <w:tcW w:w="4219" w:type="dxa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практики)</w:t>
            </w:r>
          </w:p>
        </w:tc>
        <w:tc>
          <w:tcPr>
            <w:tcW w:w="425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8736C9" w:rsidRPr="009C5F02" w:rsidTr="00B42425">
        <w:tc>
          <w:tcPr>
            <w:tcW w:w="4219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27.07.2019</w:t>
            </w:r>
          </w:p>
        </w:tc>
        <w:tc>
          <w:tcPr>
            <w:tcW w:w="425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8736C9" w:rsidRPr="009C5F02" w:rsidTr="00B42425">
        <w:tc>
          <w:tcPr>
            <w:tcW w:w="4219" w:type="dxa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425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8736C9" w:rsidRPr="009C5F02" w:rsidRDefault="008736C9" w:rsidP="008736C9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8736C9" w:rsidRPr="009C5F02" w:rsidRDefault="008736C9" w:rsidP="008736C9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8736C9" w:rsidRPr="009C5F02" w:rsidTr="00B42425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6C9" w:rsidRPr="009C5F02" w:rsidRDefault="008736C9" w:rsidP="00B42425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B4A577E" wp14:editId="5E0B460D">
                  <wp:extent cx="724205" cy="929844"/>
                  <wp:effectExtent l="0" t="0" r="0" b="381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8736C9" w:rsidRPr="009C5F02" w:rsidRDefault="008736C9" w:rsidP="00B42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8736C9" w:rsidRPr="009C5F02" w:rsidRDefault="008736C9" w:rsidP="00B42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18B54354" wp14:editId="7CE4AE0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RnbwIAAKg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aPAUZ28CAACoBAAADgAAAAAAAAAAAAAA&#10;AAAuAgAAZHJzL2Uyb0RvYy54bWxQSwECLQAUAAYACAAAACEAipTnDN0AAAAIAQAADwAAAAAAAAAA&#10;AAAAAADJ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8736C9" w:rsidRPr="009C5F02" w:rsidRDefault="008736C9" w:rsidP="00B4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8736C9" w:rsidRPr="002B2001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736C9" w:rsidRPr="009C5F02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8736C9" w:rsidRPr="009C5F02" w:rsidRDefault="008736C9" w:rsidP="008736C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Pr="00B6672A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66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4"/>
        <w:gridCol w:w="720"/>
        <w:gridCol w:w="224"/>
        <w:gridCol w:w="156"/>
        <w:gridCol w:w="1283"/>
        <w:gridCol w:w="1061"/>
        <w:gridCol w:w="367"/>
        <w:gridCol w:w="3146"/>
      </w:tblGrid>
      <w:tr w:rsidR="008736C9" w:rsidRPr="009C5F02" w:rsidTr="00A832BE">
        <w:tc>
          <w:tcPr>
            <w:tcW w:w="2016" w:type="dxa"/>
          </w:tcPr>
          <w:p w:rsidR="008736C9" w:rsidRPr="009C5F02" w:rsidRDefault="008736C9" w:rsidP="00B424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4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8736C9" w:rsidRPr="009C5F02" w:rsidRDefault="008736C9" w:rsidP="00B424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67" w:type="dxa"/>
            <w:gridSpan w:val="4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6" w:type="dxa"/>
          </w:tcPr>
          <w:p w:rsidR="008736C9" w:rsidRPr="009C5F02" w:rsidRDefault="008736C9" w:rsidP="00B424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8736C9" w:rsidRPr="009C5F02" w:rsidTr="00A832BE">
        <w:tc>
          <w:tcPr>
            <w:tcW w:w="9747" w:type="dxa"/>
            <w:gridSpan w:val="9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sz w:val="28"/>
                <w:szCs w:val="28"/>
                <w:lang w:val="ru-RU"/>
              </w:rPr>
            </w:pPr>
          </w:p>
        </w:tc>
      </w:tr>
      <w:tr w:rsidR="008736C9" w:rsidRPr="009C5F02" w:rsidTr="00A832BE">
        <w:tc>
          <w:tcPr>
            <w:tcW w:w="9747" w:type="dxa"/>
            <w:gridSpan w:val="9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A832BE" w:rsidRPr="002B2001" w:rsidTr="00A832BE">
        <w:tc>
          <w:tcPr>
            <w:tcW w:w="2790" w:type="dxa"/>
            <w:gridSpan w:val="2"/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3" w:type="dxa"/>
            <w:gridSpan w:val="4"/>
            <w:tcBorders>
              <w:bottom w:val="single" w:sz="4" w:space="0" w:color="auto"/>
            </w:tcBorders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38.03.02 Менеджмент </w:t>
            </w:r>
          </w:p>
        </w:tc>
        <w:tc>
          <w:tcPr>
            <w:tcW w:w="1061" w:type="dxa"/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</w:tcPr>
          <w:p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«Международный менеджмент»</w:t>
            </w:r>
          </w:p>
        </w:tc>
      </w:tr>
      <w:tr w:rsidR="008736C9" w:rsidRPr="00B42425" w:rsidTr="00A832BE">
        <w:tc>
          <w:tcPr>
            <w:tcW w:w="3890" w:type="dxa"/>
            <w:gridSpan w:val="5"/>
          </w:tcPr>
          <w:p w:rsidR="008736C9" w:rsidRPr="009C5F02" w:rsidRDefault="008736C9" w:rsidP="00B42425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857" w:type="dxa"/>
            <w:gridSpan w:val="4"/>
            <w:tcBorders>
              <w:bottom w:val="single" w:sz="8" w:space="0" w:color="auto"/>
            </w:tcBorders>
            <w:vAlign w:val="bottom"/>
          </w:tcPr>
          <w:p w:rsidR="008736C9" w:rsidRPr="0035388E" w:rsidRDefault="008736C9" w:rsidP="00B4242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8736C9" w:rsidRPr="009C5F02" w:rsidTr="00A832BE">
        <w:tc>
          <w:tcPr>
            <w:tcW w:w="3890" w:type="dxa"/>
            <w:gridSpan w:val="5"/>
          </w:tcPr>
          <w:p w:rsidR="008736C9" w:rsidRPr="009C5F02" w:rsidRDefault="008736C9" w:rsidP="00B42425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857" w:type="dxa"/>
            <w:gridSpan w:val="4"/>
          </w:tcPr>
          <w:p w:rsidR="008736C9" w:rsidRPr="009C5F02" w:rsidRDefault="008736C9" w:rsidP="00B42425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8736C9" w:rsidRPr="009C5F02" w:rsidTr="00A832BE">
        <w:tc>
          <w:tcPr>
            <w:tcW w:w="3510" w:type="dxa"/>
            <w:gridSpan w:val="3"/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237" w:type="dxa"/>
            <w:gridSpan w:val="6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8736C9" w:rsidRPr="00B42425" w:rsidTr="00A832BE">
        <w:tc>
          <w:tcPr>
            <w:tcW w:w="9747" w:type="dxa"/>
            <w:gridSpan w:val="9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8736C9" w:rsidRPr="00B42425" w:rsidTr="00A832BE">
        <w:tc>
          <w:tcPr>
            <w:tcW w:w="9747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736C9" w:rsidRPr="00B42425" w:rsidTr="00A832BE">
        <w:tc>
          <w:tcPr>
            <w:tcW w:w="9747" w:type="dxa"/>
            <w:gridSpan w:val="9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8736C9" w:rsidRPr="009C5F02" w:rsidRDefault="008736C9" w:rsidP="008736C9">
      <w:pPr>
        <w:rPr>
          <w:rFonts w:ascii="Times New Roman" w:hAnsi="Times New Roman"/>
          <w:sz w:val="24"/>
          <w:szCs w:val="24"/>
          <w:lang w:val="ru-RU"/>
        </w:rPr>
      </w:pPr>
    </w:p>
    <w:p w:rsidR="008736C9" w:rsidRPr="009C5F02" w:rsidRDefault="008736C9" w:rsidP="008736C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8736C9" w:rsidRPr="009C5F02" w:rsidTr="00B42425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8736C9" w:rsidRPr="009C5F02" w:rsidTr="00B42425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736C9" w:rsidRPr="006D79F3" w:rsidRDefault="008736C9" w:rsidP="00B42425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01.07.19</w:t>
            </w:r>
          </w:p>
        </w:tc>
      </w:tr>
      <w:tr w:rsidR="008736C9" w:rsidRPr="009C5F02" w:rsidTr="00B42425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6D79F3" w:rsidRDefault="008736C9" w:rsidP="00B42425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01.07.19</w:t>
            </w:r>
          </w:p>
        </w:tc>
      </w:tr>
      <w:tr w:rsidR="008736C9" w:rsidRPr="009C5F02" w:rsidTr="00B42425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Default="008736C9" w:rsidP="00B42425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Знакомство с организацией, изучение </w:t>
            </w:r>
            <w:r>
              <w:rPr>
                <w:rFonts w:ascii="Times New Roman" w:hAnsi="Times New Roman" w:cs="Times New Roman"/>
                <w:lang w:val="ru-RU"/>
              </w:rPr>
              <w:t xml:space="preserve">целей, задач, системы </w:t>
            </w:r>
          </w:p>
          <w:p w:rsidR="008736C9" w:rsidRDefault="008736C9" w:rsidP="00B42425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управления, содержания деятельности организации</w:t>
            </w:r>
          </w:p>
          <w:p w:rsidR="008736C9" w:rsidRPr="009C5F02" w:rsidRDefault="008736C9" w:rsidP="00B42425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Выполнение индивидуальных заданий № 1-6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736C9" w:rsidRPr="006D79F3" w:rsidRDefault="008736C9" w:rsidP="00B42425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02.07.19-2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.07.19</w:t>
            </w:r>
          </w:p>
        </w:tc>
      </w:tr>
      <w:tr w:rsidR="008736C9" w:rsidRPr="009C5F02" w:rsidTr="00B42425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36C9" w:rsidRPr="006D79F3" w:rsidRDefault="008736C9" w:rsidP="00B42425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2.0</w:t>
            </w: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19-27.</w:t>
            </w: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07.19</w:t>
            </w:r>
          </w:p>
        </w:tc>
      </w:tr>
    </w:tbl>
    <w:p w:rsidR="008736C9" w:rsidRPr="009C5F02" w:rsidRDefault="008736C9" w:rsidP="008736C9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8736C9" w:rsidRPr="009C5F02" w:rsidTr="00B42425">
        <w:tc>
          <w:tcPr>
            <w:tcW w:w="3629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8736C9" w:rsidRPr="009C5F02" w:rsidTr="00B42425">
        <w:tc>
          <w:tcPr>
            <w:tcW w:w="3629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8736C9" w:rsidRPr="009C5F02" w:rsidTr="00B42425">
        <w:tc>
          <w:tcPr>
            <w:tcW w:w="3629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8736C9" w:rsidRPr="009C5F02" w:rsidTr="00B42425">
        <w:tc>
          <w:tcPr>
            <w:tcW w:w="3629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8736C9" w:rsidRPr="009C5F02" w:rsidRDefault="008736C9" w:rsidP="008736C9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8736C9" w:rsidRPr="009C5F02" w:rsidTr="00B42425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36C9" w:rsidRPr="009C5F02" w:rsidRDefault="008736C9" w:rsidP="00B42425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071451D1" wp14:editId="319365F7">
                  <wp:extent cx="724205" cy="929844"/>
                  <wp:effectExtent l="0" t="0" r="0" b="3810"/>
                  <wp:docPr id="14" name="Рисунок 1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8736C9" w:rsidRPr="009C5F02" w:rsidRDefault="008736C9" w:rsidP="00B42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8736C9" w:rsidRPr="009C5F02" w:rsidRDefault="008736C9" w:rsidP="00B42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48D35E7B" wp14:editId="6FDC69BA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:rsidR="008736C9" w:rsidRPr="009C5F02" w:rsidRDefault="008736C9" w:rsidP="00B4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8736C9" w:rsidRPr="009C5F02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36C9" w:rsidRPr="009C5F02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8736C9" w:rsidRPr="009C5F02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8736C9" w:rsidRPr="009C5F02" w:rsidRDefault="008736C9" w:rsidP="008736C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11D8A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11D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6"/>
        <w:gridCol w:w="839"/>
        <w:gridCol w:w="140"/>
        <w:gridCol w:w="722"/>
        <w:gridCol w:w="222"/>
        <w:gridCol w:w="158"/>
        <w:gridCol w:w="1143"/>
        <w:gridCol w:w="1140"/>
        <w:gridCol w:w="881"/>
        <w:gridCol w:w="2552"/>
      </w:tblGrid>
      <w:tr w:rsidR="008736C9" w:rsidRPr="009C5F02" w:rsidTr="00B42425">
        <w:tc>
          <w:tcPr>
            <w:tcW w:w="1951" w:type="dxa"/>
            <w:gridSpan w:val="2"/>
          </w:tcPr>
          <w:p w:rsidR="008736C9" w:rsidRPr="009C5F02" w:rsidRDefault="008736C9" w:rsidP="00B424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8736C9" w:rsidRPr="009C5F02" w:rsidRDefault="008736C9" w:rsidP="00B424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4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736C9" w:rsidRPr="009C5F02" w:rsidRDefault="008736C9" w:rsidP="00B424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8736C9" w:rsidRPr="009C5F02" w:rsidTr="00B42425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rPr>
                <w:sz w:val="28"/>
                <w:szCs w:val="28"/>
                <w:lang w:val="ru-RU"/>
              </w:rPr>
            </w:pPr>
          </w:p>
        </w:tc>
      </w:tr>
      <w:tr w:rsidR="008736C9" w:rsidRPr="009C5F02" w:rsidTr="00B42425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proofErr w:type="gramStart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обучающегося</w:t>
            </w:r>
            <w:proofErr w:type="gramEnd"/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8736C9" w:rsidRPr="002B2001" w:rsidTr="00B42425">
        <w:tc>
          <w:tcPr>
            <w:tcW w:w="2790" w:type="dxa"/>
            <w:gridSpan w:val="3"/>
          </w:tcPr>
          <w:p w:rsidR="008736C9" w:rsidRPr="00611D8A" w:rsidRDefault="008736C9" w:rsidP="00B42425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</w:tcPr>
          <w:p w:rsidR="008736C9" w:rsidRPr="00611D8A" w:rsidRDefault="008736C9" w:rsidP="00B42425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38.03.02 Менеджмент </w:t>
            </w:r>
          </w:p>
        </w:tc>
        <w:tc>
          <w:tcPr>
            <w:tcW w:w="1140" w:type="dxa"/>
          </w:tcPr>
          <w:p w:rsidR="008736C9" w:rsidRPr="00611D8A" w:rsidRDefault="008736C9" w:rsidP="00B42425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8736C9" w:rsidRPr="00611D8A" w:rsidRDefault="008736C9" w:rsidP="00B42425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«Международный менеджмент»</w:t>
            </w:r>
          </w:p>
        </w:tc>
      </w:tr>
      <w:tr w:rsidR="008736C9" w:rsidRPr="00B42425" w:rsidTr="00B42425">
        <w:tc>
          <w:tcPr>
            <w:tcW w:w="4032" w:type="dxa"/>
            <w:gridSpan w:val="7"/>
          </w:tcPr>
          <w:p w:rsidR="008736C9" w:rsidRPr="009C5F02" w:rsidRDefault="008736C9" w:rsidP="00B42425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4"/>
            <w:tcBorders>
              <w:bottom w:val="single" w:sz="8" w:space="0" w:color="auto"/>
            </w:tcBorders>
          </w:tcPr>
          <w:p w:rsidR="008736C9" w:rsidRPr="0035388E" w:rsidRDefault="008736C9" w:rsidP="00B4242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«01» июля 2019 г. по «27» июля 2019 г.</w:t>
            </w:r>
          </w:p>
        </w:tc>
      </w:tr>
      <w:tr w:rsidR="008736C9" w:rsidRPr="009C5F02" w:rsidTr="00B42425">
        <w:tc>
          <w:tcPr>
            <w:tcW w:w="4032" w:type="dxa"/>
            <w:gridSpan w:val="7"/>
          </w:tcPr>
          <w:p w:rsidR="008736C9" w:rsidRPr="009C5F02" w:rsidRDefault="008736C9" w:rsidP="00B42425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4"/>
          </w:tcPr>
          <w:p w:rsidR="008736C9" w:rsidRPr="009C5F02" w:rsidRDefault="008736C9" w:rsidP="00B42425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8736C9" w:rsidRPr="009C5F02" w:rsidTr="00B42425">
        <w:tc>
          <w:tcPr>
            <w:tcW w:w="3652" w:type="dxa"/>
            <w:gridSpan w:val="5"/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6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  организация</w:t>
            </w:r>
          </w:p>
        </w:tc>
      </w:tr>
      <w:tr w:rsidR="008736C9" w:rsidRPr="00B42425" w:rsidTr="00B42425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8736C9" w:rsidRPr="00B42425" w:rsidTr="00B42425">
        <w:tc>
          <w:tcPr>
            <w:tcW w:w="974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8736C9" w:rsidRPr="009C5F02" w:rsidRDefault="008736C9" w:rsidP="00B4242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8736C9" w:rsidRPr="00B42425" w:rsidTr="00B42425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8736C9" w:rsidRPr="00B42425" w:rsidTr="00446894">
        <w:tc>
          <w:tcPr>
            <w:tcW w:w="1755" w:type="dxa"/>
          </w:tcPr>
          <w:p w:rsidR="008736C9" w:rsidRPr="009C5F02" w:rsidRDefault="008736C9" w:rsidP="00B424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7993" w:type="dxa"/>
            <w:gridSpan w:val="10"/>
            <w:tcBorders>
              <w:bottom w:val="single" w:sz="4" w:space="0" w:color="auto"/>
            </w:tcBorders>
          </w:tcPr>
          <w:p w:rsidR="008736C9" w:rsidRPr="009C5F02" w:rsidRDefault="008736C9" w:rsidP="00B42425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</w:p>
        </w:tc>
      </w:tr>
    </w:tbl>
    <w:p w:rsidR="008736C9" w:rsidRPr="009C5F02" w:rsidRDefault="008736C9" w:rsidP="008736C9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736C9" w:rsidRPr="009C5F02" w:rsidRDefault="008736C9" w:rsidP="008736C9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1701"/>
        <w:gridCol w:w="1559"/>
      </w:tblGrid>
      <w:tr w:rsidR="008736C9" w:rsidRPr="009C5F02" w:rsidTr="00B42425">
        <w:trPr>
          <w:tblHeader/>
        </w:trPr>
        <w:tc>
          <w:tcPr>
            <w:tcW w:w="1702" w:type="dxa"/>
            <w:vAlign w:val="center"/>
          </w:tcPr>
          <w:p w:rsidR="008736C9" w:rsidRPr="009C5F02" w:rsidRDefault="008736C9" w:rsidP="00B424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819" w:type="dxa"/>
            <w:vAlign w:val="center"/>
          </w:tcPr>
          <w:p w:rsidR="008736C9" w:rsidRPr="009C5F02" w:rsidRDefault="008736C9" w:rsidP="00B424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8736C9" w:rsidRPr="009C5F02" w:rsidRDefault="008736C9" w:rsidP="00B424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8736C9" w:rsidRPr="009C5F02" w:rsidRDefault="008736C9" w:rsidP="00B424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8736C9" w:rsidRPr="009C5F02" w:rsidRDefault="008736C9" w:rsidP="00B42425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8736C9" w:rsidRPr="009C5F02" w:rsidRDefault="008736C9" w:rsidP="00B424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8736C9" w:rsidRPr="009C5F02" w:rsidRDefault="008736C9" w:rsidP="00B424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руководителя практики </w:t>
            </w:r>
          </w:p>
        </w:tc>
      </w:tr>
      <w:tr w:rsidR="008736C9" w:rsidRPr="00B42425" w:rsidTr="00B42425">
        <w:tc>
          <w:tcPr>
            <w:tcW w:w="1702" w:type="dxa"/>
            <w:vMerge w:val="restart"/>
          </w:tcPr>
          <w:p w:rsidR="008736C9" w:rsidRPr="009C5F02" w:rsidRDefault="008736C9" w:rsidP="00B4242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819" w:type="dxa"/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B42425">
        <w:tc>
          <w:tcPr>
            <w:tcW w:w="1702" w:type="dxa"/>
            <w:vMerge/>
          </w:tcPr>
          <w:p w:rsidR="008736C9" w:rsidRPr="009C5F02" w:rsidRDefault="008736C9" w:rsidP="00B4242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8736C9" w:rsidRPr="009C5F02" w:rsidRDefault="008736C9" w:rsidP="00B4242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B42425">
        <w:trPr>
          <w:trHeight w:val="516"/>
        </w:trPr>
        <w:tc>
          <w:tcPr>
            <w:tcW w:w="1702" w:type="dxa"/>
            <w:vMerge w:val="restart"/>
          </w:tcPr>
          <w:p w:rsidR="008736C9" w:rsidRPr="009C5F02" w:rsidRDefault="008736C9" w:rsidP="00B4242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</w:t>
            </w:r>
            <w:proofErr w:type="gramEnd"/>
            <w:r w:rsidRPr="009C5F02">
              <w:rPr>
                <w:rFonts w:ascii="Times New Roman" w:hAnsi="Times New Roman" w:cs="Times New Roman"/>
                <w:i/>
                <w:lang w:val="ru-RU"/>
              </w:rPr>
              <w:t xml:space="preserve"> этап</w:t>
            </w:r>
          </w:p>
        </w:tc>
        <w:tc>
          <w:tcPr>
            <w:tcW w:w="4819" w:type="dxa"/>
            <w:vAlign w:val="center"/>
          </w:tcPr>
          <w:p w:rsidR="008736C9" w:rsidRPr="00611D8A" w:rsidRDefault="008736C9" w:rsidP="00B4242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611D8A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611D8A">
              <w:rPr>
                <w:rFonts w:ascii="Times New Roman" w:eastAsia="Calibri" w:hAnsi="Times New Roman" w:cs="Times New Roman"/>
                <w:lang w:val="ru-RU"/>
              </w:rPr>
              <w:t>1. Охарактеризовать организационно-управленческую деятельность предприятия</w:t>
            </w:r>
          </w:p>
        </w:tc>
        <w:tc>
          <w:tcPr>
            <w:tcW w:w="1701" w:type="dxa"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B42425">
        <w:tc>
          <w:tcPr>
            <w:tcW w:w="1702" w:type="dxa"/>
            <w:vMerge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8736C9" w:rsidRPr="00611D8A" w:rsidRDefault="008736C9" w:rsidP="00B42425">
            <w:pPr>
              <w:jc w:val="both"/>
              <w:rPr>
                <w:rFonts w:ascii="Times New Roman" w:eastAsia="Calibri" w:hAnsi="Times New Roman" w:cs="Times New Roman"/>
                <w:spacing w:val="-1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611D8A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611D8A"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611D8A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Принять участие в решении стратегических и оперативных управленческих задач,  в том числе в рамках групповой работы с использованием основных теорий мотивации, лидерства и власти  (ПК-1) </w:t>
            </w:r>
          </w:p>
        </w:tc>
        <w:tc>
          <w:tcPr>
            <w:tcW w:w="1701" w:type="dxa"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B42425">
        <w:trPr>
          <w:trHeight w:val="273"/>
        </w:trPr>
        <w:tc>
          <w:tcPr>
            <w:tcW w:w="1702" w:type="dxa"/>
            <w:vMerge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8736C9" w:rsidRPr="00611D8A" w:rsidRDefault="008736C9" w:rsidP="00B4242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611D8A">
              <w:rPr>
                <w:rFonts w:ascii="Times New Roman" w:eastAsia="Calibri" w:hAnsi="Times New Roman" w:cs="Times New Roman"/>
                <w:spacing w:val="15"/>
                <w:lang w:val="ru-RU"/>
              </w:rPr>
              <w:t xml:space="preserve"> 3</w:t>
            </w:r>
            <w:r w:rsidRPr="00611D8A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611D8A">
              <w:rPr>
                <w:rFonts w:ascii="Times New Roman" w:eastAsia="Calibri" w:hAnsi="Times New Roman" w:cs="Times New Roman"/>
                <w:spacing w:val="17"/>
                <w:lang w:val="ru-RU"/>
              </w:rPr>
              <w:t xml:space="preserve"> </w:t>
            </w:r>
            <w:r w:rsidRPr="00611D8A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Предложить способы  разрешения конфликтных ситуаций на предприятии на основе современных технологий управления персоналом </w:t>
            </w:r>
            <w:r w:rsidRPr="00611D8A">
              <w:rPr>
                <w:rFonts w:ascii="Times New Roman" w:eastAsia="Calibri" w:hAnsi="Times New Roman" w:cs="Times New Roman"/>
                <w:spacing w:val="4"/>
                <w:lang w:val="ru-RU"/>
              </w:rPr>
              <w:t>(ПК-2)</w:t>
            </w:r>
          </w:p>
        </w:tc>
        <w:tc>
          <w:tcPr>
            <w:tcW w:w="1701" w:type="dxa"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B42425">
        <w:trPr>
          <w:trHeight w:val="530"/>
        </w:trPr>
        <w:tc>
          <w:tcPr>
            <w:tcW w:w="1702" w:type="dxa"/>
            <w:vMerge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8736C9" w:rsidRPr="00611D8A" w:rsidRDefault="008736C9" w:rsidP="00B4242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611D8A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</w:t>
            </w:r>
            <w:r w:rsidRPr="00611D8A">
              <w:rPr>
                <w:rFonts w:ascii="Times New Roman" w:eastAsia="Calibri" w:hAnsi="Times New Roman" w:cs="Times New Roman"/>
                <w:lang w:val="ru-RU"/>
              </w:rPr>
              <w:t>4.</w:t>
            </w:r>
            <w:r w:rsidRPr="00611D8A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Проанализировать взаимосвязь между   функциональными  стратегиями  предприятия  (маркетинговая, финансовая, кадровая) с целью подготовки сбалансированных управленческих решений </w:t>
            </w:r>
            <w:r w:rsidRPr="00611D8A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(ПК-5)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B42425" w:rsidTr="00B42425">
        <w:trPr>
          <w:cantSplit/>
          <w:trHeight w:val="264"/>
        </w:trPr>
        <w:tc>
          <w:tcPr>
            <w:tcW w:w="1702" w:type="dxa"/>
            <w:vMerge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8736C9" w:rsidRPr="00611D8A" w:rsidRDefault="008736C9" w:rsidP="00B4242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11D8A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611D8A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611D8A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611D8A">
              <w:rPr>
                <w:rFonts w:ascii="Times New Roman" w:hAnsi="Times New Roman" w:cs="Times New Roman"/>
                <w:spacing w:val="-1"/>
                <w:lang w:val="ru-RU"/>
              </w:rPr>
              <w:t>Принять участие в</w:t>
            </w:r>
            <w:r w:rsidRPr="00611D8A">
              <w:rPr>
                <w:rFonts w:ascii="Times New Roman" w:hAnsi="Times New Roman" w:cs="Times New Roman"/>
                <w:lang w:val="ru-RU"/>
              </w:rPr>
              <w:t xml:space="preserve"> процессе управления проектом, программой внедрения технологических и продуктовых инноваций или программой организационных изменений</w:t>
            </w:r>
            <w:r w:rsidRPr="00611D8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   </w:t>
            </w:r>
            <w:r w:rsidRPr="00611D8A">
              <w:rPr>
                <w:rFonts w:ascii="Times New Roman" w:hAnsi="Times New Roman" w:cs="Times New Roman"/>
                <w:spacing w:val="4"/>
                <w:lang w:val="ru-RU"/>
              </w:rPr>
              <w:t>(ПК-6)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732076" w:rsidTr="00B42425">
        <w:trPr>
          <w:cantSplit/>
          <w:trHeight w:val="1351"/>
        </w:trPr>
        <w:tc>
          <w:tcPr>
            <w:tcW w:w="1702" w:type="dxa"/>
            <w:vMerge/>
          </w:tcPr>
          <w:p w:rsidR="008736C9" w:rsidRPr="009C5F02" w:rsidRDefault="008736C9" w:rsidP="00B4242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8736C9" w:rsidRPr="00611D8A" w:rsidRDefault="008736C9" w:rsidP="00B4242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611D8A">
              <w:rPr>
                <w:rFonts w:ascii="Times New Roman" w:eastAsia="Calibri" w:hAnsi="Times New Roman" w:cs="Times New Roman"/>
                <w:spacing w:val="25"/>
                <w:lang w:val="ru-RU"/>
              </w:rPr>
              <w:t xml:space="preserve"> </w:t>
            </w:r>
            <w:r w:rsidRPr="00611D8A">
              <w:rPr>
                <w:rFonts w:ascii="Times New Roman" w:eastAsia="Calibri" w:hAnsi="Times New Roman" w:cs="Times New Roman"/>
                <w:lang w:val="ru-RU"/>
              </w:rPr>
              <w:t>6.</w:t>
            </w:r>
            <w:r w:rsidRPr="00611D8A">
              <w:rPr>
                <w:rFonts w:ascii="Times New Roman" w:eastAsia="Calibri" w:hAnsi="Times New Roman" w:cs="Times New Roman"/>
                <w:spacing w:val="27"/>
                <w:lang w:val="ru-RU"/>
              </w:rPr>
              <w:t xml:space="preserve"> </w:t>
            </w:r>
            <w:r w:rsidRPr="00611D8A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Охарактеризовать систему внутреннего документооборота предприятия и овладеть навыками документального оформления решений в управлении. Принять участие в организации и поддержании связей с деловыми партнерами. </w:t>
            </w:r>
            <w:r w:rsidRPr="00611D8A">
              <w:rPr>
                <w:rFonts w:ascii="Times New Roman" w:eastAsia="Calibri" w:hAnsi="Times New Roman" w:cs="Times New Roman"/>
                <w:spacing w:val="4"/>
                <w:lang w:val="ru-RU"/>
              </w:rPr>
              <w:t>(ПК-8,</w:t>
            </w:r>
            <w:r w:rsidRPr="00611D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11D8A">
              <w:rPr>
                <w:rFonts w:ascii="Times New Roman" w:eastAsia="Calibri" w:hAnsi="Times New Roman" w:cs="Times New Roman"/>
                <w:spacing w:val="4"/>
                <w:lang w:val="ru-RU"/>
              </w:rPr>
              <w:t>ПК-11,</w:t>
            </w:r>
            <w:r w:rsidRPr="00611D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11D8A">
              <w:rPr>
                <w:rFonts w:ascii="Times New Roman" w:eastAsia="Calibri" w:hAnsi="Times New Roman" w:cs="Times New Roman"/>
                <w:spacing w:val="4"/>
                <w:lang w:val="ru-RU"/>
              </w:rPr>
              <w:t>ПК-12)</w:t>
            </w:r>
          </w:p>
        </w:tc>
        <w:tc>
          <w:tcPr>
            <w:tcW w:w="1701" w:type="dxa"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9C5F02" w:rsidTr="00B42425">
        <w:trPr>
          <w:trHeight w:val="1012"/>
        </w:trPr>
        <w:tc>
          <w:tcPr>
            <w:tcW w:w="1702" w:type="dxa"/>
          </w:tcPr>
          <w:p w:rsidR="008736C9" w:rsidRPr="00611D8A" w:rsidRDefault="008736C9" w:rsidP="00B4242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611D8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Результативн</w:t>
            </w:r>
            <w:proofErr w:type="gramStart"/>
            <w:r w:rsidRPr="00611D8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>о-</w:t>
            </w:r>
            <w:proofErr w:type="gramEnd"/>
            <w:r w:rsidRPr="00611D8A">
              <w:rPr>
                <w:rFonts w:ascii="Times New Roman" w:hAnsi="Times New Roman" w:cs="Times New Roman"/>
                <w:i/>
                <w:sz w:val="21"/>
                <w:szCs w:val="21"/>
                <w:lang w:val="ru-RU"/>
              </w:rPr>
              <w:t xml:space="preserve"> аналитический этап</w:t>
            </w:r>
          </w:p>
        </w:tc>
        <w:tc>
          <w:tcPr>
            <w:tcW w:w="4819" w:type="dxa"/>
          </w:tcPr>
          <w:p w:rsidR="008736C9" w:rsidRPr="009C5F02" w:rsidRDefault="008736C9" w:rsidP="00B42425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8736C9" w:rsidRPr="009C5F02" w:rsidRDefault="008736C9" w:rsidP="00B42425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8736C9" w:rsidRPr="009C5F02" w:rsidRDefault="008736C9" w:rsidP="00B4242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736C9" w:rsidRPr="009C5F02" w:rsidRDefault="008736C9" w:rsidP="008736C9">
      <w:pPr>
        <w:rPr>
          <w:rFonts w:ascii="Times New Roman" w:hAnsi="Times New Roman" w:cs="Times New Roman"/>
          <w:b/>
          <w:lang w:val="ru-RU"/>
        </w:rPr>
      </w:pPr>
    </w:p>
    <w:p w:rsidR="008736C9" w:rsidRPr="009C5F02" w:rsidRDefault="008736C9" w:rsidP="008736C9">
      <w:pPr>
        <w:rPr>
          <w:rFonts w:ascii="Times New Roman" w:hAnsi="Times New Roman" w:cs="Times New Roman"/>
          <w:b/>
          <w:lang w:val="ru-RU"/>
        </w:rPr>
      </w:pPr>
    </w:p>
    <w:p w:rsidR="008736C9" w:rsidRPr="009C5F02" w:rsidRDefault="008736C9" w:rsidP="008736C9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:rsidR="008736C9" w:rsidRPr="002B2001" w:rsidRDefault="008736C9" w:rsidP="008736C9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:rsidR="008736C9" w:rsidRPr="00611D8A" w:rsidRDefault="008736C9" w:rsidP="008736C9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cs="Times New Roman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организационно-управленческ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информационно-аналитической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ПК-2,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A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ПК-11, ПК-12);</w:t>
      </w:r>
    </w:p>
    <w:p w:rsidR="008736C9" w:rsidRPr="005908D0" w:rsidRDefault="008736C9" w:rsidP="008736C9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8736C9" w:rsidRDefault="008736C9" w:rsidP="008736C9">
      <w:pPr>
        <w:pStyle w:val="a5"/>
        <w:tabs>
          <w:tab w:val="left" w:pos="993"/>
        </w:tabs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36C9" w:rsidRDefault="008736C9" w:rsidP="008736C9">
      <w:pPr>
        <w:pStyle w:val="a5"/>
        <w:tabs>
          <w:tab w:val="left" w:pos="993"/>
        </w:tabs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36C9" w:rsidRDefault="008736C9" w:rsidP="008736C9">
      <w:pPr>
        <w:pStyle w:val="a5"/>
        <w:tabs>
          <w:tab w:val="left" w:pos="993"/>
        </w:tabs>
        <w:ind w:left="709"/>
        <w:rPr>
          <w:rFonts w:ascii="Times New Roman" w:hAnsi="Times New Roman" w:cs="Times New Roman"/>
          <w:lang w:val="ru-RU"/>
        </w:rPr>
      </w:pPr>
    </w:p>
    <w:p w:rsidR="008736C9" w:rsidRPr="005908D0" w:rsidRDefault="008736C9" w:rsidP="008736C9">
      <w:pPr>
        <w:pStyle w:val="a5"/>
        <w:tabs>
          <w:tab w:val="left" w:pos="993"/>
        </w:tabs>
        <w:ind w:left="709"/>
        <w:rPr>
          <w:rFonts w:ascii="Times New Roman" w:hAnsi="Times New Roman" w:cs="Times New Roman"/>
          <w:lang w:val="ru-RU"/>
        </w:rPr>
      </w:pPr>
    </w:p>
    <w:p w:rsidR="008736C9" w:rsidRPr="009C5F02" w:rsidRDefault="008736C9" w:rsidP="008736C9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8736C9" w:rsidRPr="009C5F02" w:rsidTr="00B42425">
        <w:tc>
          <w:tcPr>
            <w:tcW w:w="3738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8736C9" w:rsidRPr="009C5F02" w:rsidTr="00B42425">
        <w:tc>
          <w:tcPr>
            <w:tcW w:w="3738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8736C9" w:rsidRPr="009C5F02" w:rsidTr="00B42425">
        <w:tc>
          <w:tcPr>
            <w:tcW w:w="3738" w:type="dxa"/>
          </w:tcPr>
          <w:p w:rsidR="008736C9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8736C9" w:rsidRPr="009C5F02" w:rsidTr="00B42425">
        <w:tc>
          <w:tcPr>
            <w:tcW w:w="3738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8736C9" w:rsidRPr="009C5F02" w:rsidRDefault="008736C9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8736C9" w:rsidRPr="009C5F02" w:rsidRDefault="008736C9" w:rsidP="008736C9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:rsidR="000D4BEB" w:rsidRP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sectPr w:rsidR="000D4BEB" w:rsidRPr="000D4BEB" w:rsidSect="000C0457">
      <w:footerReference w:type="default" r:id="rId10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78" w:rsidRDefault="00FB6178">
      <w:r>
        <w:separator/>
      </w:r>
    </w:p>
  </w:endnote>
  <w:endnote w:type="continuationSeparator" w:id="0">
    <w:p w:rsidR="00FB6178" w:rsidRDefault="00FB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25" w:rsidRDefault="00B424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78" w:rsidRDefault="00FB6178">
      <w:r>
        <w:separator/>
      </w:r>
    </w:p>
  </w:footnote>
  <w:footnote w:type="continuationSeparator" w:id="0">
    <w:p w:rsidR="00FB6178" w:rsidRDefault="00FB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D4BEB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86091"/>
    <w:rsid w:val="00290890"/>
    <w:rsid w:val="00297926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6B52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46894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A5421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1D8A"/>
    <w:rsid w:val="00614B2F"/>
    <w:rsid w:val="006410BF"/>
    <w:rsid w:val="006414D2"/>
    <w:rsid w:val="00645C3C"/>
    <w:rsid w:val="00665F89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36C9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32BE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3B70"/>
    <w:rsid w:val="00B24738"/>
    <w:rsid w:val="00B3420B"/>
    <w:rsid w:val="00B42425"/>
    <w:rsid w:val="00B54708"/>
    <w:rsid w:val="00B65509"/>
    <w:rsid w:val="00B6672A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106C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B6178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5F83-9F50-41E0-BFF8-80AA7428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Юлия</cp:lastModifiedBy>
  <cp:revision>5</cp:revision>
  <cp:lastPrinted>2019-05-28T13:19:00Z</cp:lastPrinted>
  <dcterms:created xsi:type="dcterms:W3CDTF">2019-05-28T11:53:00Z</dcterms:created>
  <dcterms:modified xsi:type="dcterms:W3CDTF">2019-05-28T13:41:00Z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